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F066" w14:textId="77777777" w:rsidR="00D93E6E" w:rsidRPr="00D93E6E" w:rsidRDefault="00D93E6E" w:rsidP="00D93E6E">
      <w:pPr>
        <w:shd w:val="clear" w:color="auto" w:fill="FFFFFF"/>
        <w:spacing w:before="300" w:after="300" w:line="240" w:lineRule="auto"/>
        <w:outlineLvl w:val="0"/>
        <w:rPr>
          <w:rFonts w:ascii="DINProMedium" w:eastAsia="Times New Roman" w:hAnsi="DINProMedium" w:cs="Times New Roman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D93E6E">
        <w:rPr>
          <w:rFonts w:ascii="DINProMedium" w:eastAsia="Times New Roman" w:hAnsi="DINProMedium" w:cs="Times New Roman"/>
          <w:b/>
          <w:bCs/>
          <w:caps/>
          <w:color w:val="000000"/>
          <w:kern w:val="36"/>
          <w:sz w:val="45"/>
          <w:szCs w:val="45"/>
          <w:lang w:eastAsia="ru-RU"/>
        </w:rPr>
        <w:t>ЗАПУСК КОНКУРСОВ «СТАРТ» В РАМКАХ НАЦИОНАЛЬНОЙ ПРОГРАММЫ «ЦИФРОВАЯ ЭКОНОМИКА»</w:t>
      </w:r>
    </w:p>
    <w:p w14:paraId="543924A9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Фонд объявляет о начале отборов по программе «Старт» в рамках федеральных проектов «Информационная инфраструктура» и «Цифровые технологии» национальной программы «Цифровая экономика»</w:t>
      </w:r>
    </w:p>
    <w:p w14:paraId="2F405CA9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Программа «Старт» направлена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с использованием результатов собственных научно-технических и технологических исследований, находящихся на начальной стадии развития и имеющих значительный потенциал коммерциализации.</w:t>
      </w:r>
    </w:p>
    <w:p w14:paraId="532F7D22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Программа реализуется в целях ускорения технологического развития Российской Федерации, увеличения количества организаций, осуществляющих технологические инновации, создания сквозных цифровых технологий на основе отечественных разработок, внедрения цифровых технологий и платформенных решений.</w:t>
      </w:r>
    </w:p>
    <w:p w14:paraId="5FE074F7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Конкурс «Старт – Цифровые платформы» проводится в рамках федерального проекта «Информационная инфраструктура», конкурс «Старт – Цифровые технологии» – в рамках федерального проекта «Цифровые технологии» национальной программы «Цифровая экономика Российской Федерации».</w:t>
      </w:r>
    </w:p>
    <w:p w14:paraId="40F40BFC" w14:textId="77777777" w:rsidR="00D93E6E" w:rsidRPr="00D93E6E" w:rsidRDefault="00D93E6E" w:rsidP="00D93E6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Подать заявку Вы можете через систему АС Фонд-М по адресу: </w:t>
      </w:r>
      <w:hyperlink r:id="rId4" w:history="1">
        <w:r w:rsidRPr="00D93E6E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https://online.fasie.ru</w:t>
        </w:r>
      </w:hyperlink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6D7C9DBB" w14:textId="77777777" w:rsidR="00D93E6E" w:rsidRPr="00D93E6E" w:rsidRDefault="00D93E6E" w:rsidP="00D93E6E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t>Конкурс «Старт – Цифровые платформы»</w:t>
      </w:r>
    </w:p>
    <w:p w14:paraId="60BC114F" w14:textId="77777777" w:rsidR="00D93E6E" w:rsidRPr="00D93E6E" w:rsidRDefault="00D93E6E" w:rsidP="00D93E6E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t>(3 млн. рублей на 12 мес. в два этапа)</w:t>
      </w:r>
    </w:p>
    <w:p w14:paraId="29F0DFA3" w14:textId="77777777" w:rsidR="00D93E6E" w:rsidRPr="00D93E6E" w:rsidRDefault="00D93E6E" w:rsidP="00D93E6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Конкурс направлен на отбор проектов по разработке цифровых платформ и технологий для них, направленных на развитие информационной инфраструктуры. Проекты должны решать следующие задачи: </w:t>
      </w:r>
      <w:proofErr w:type="spellStart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алгоритмизовать</w:t>
      </w:r>
      <w:proofErr w:type="spellEnd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взаимодействие </w:t>
      </w: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 xml:space="preserve">участников платформы, обеспечивать </w:t>
      </w:r>
      <w:proofErr w:type="spellStart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взаимовыгодность</w:t>
      </w:r>
      <w:proofErr w:type="spellEnd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отношений, эффективность взаимодействия участников платформы, значимость количества предполагаемых участников деятельности, использующих платформу для взаимодействия, наличие единой информационной среды, перспективы снижения транзакционных издержек при взаимодействии участников платформы. </w:t>
      </w:r>
      <w:hyperlink r:id="rId5" w:tgtFrame="_blank" w:history="1">
        <w:r w:rsidRPr="00D93E6E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Положение о конкурсе.</w:t>
        </w:r>
      </w:hyperlink>
    </w:p>
    <w:p w14:paraId="18C04530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Конкурс «Цифровые платформы» в рамках программы «Старт» реализуется в 3 этапа:</w:t>
      </w:r>
    </w:p>
    <w:p w14:paraId="232AF52B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1-й этап (конкурс «Старт-ЦП-1») - максимальный объем предоставляемого Фондом гранта составляет 3 млн рублей;</w:t>
      </w:r>
    </w:p>
    <w:p w14:paraId="420C24F9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2-й этап (конкурс «Старт-ЦП-2») – в конкурсе могут участвовать предприятия, завершившие прошлый этап программы. Максимальный объем предоставляемого Фондом гранта составляет 4 млн рублей;</w:t>
      </w:r>
    </w:p>
    <w:p w14:paraId="66F340B1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3-й этап (конкурс «Старт-ЦП-3») - в конкурсе могут участвовать предприятия, завершившие прошлый этап программы. Максимальный объем предоставляемого Фондом гранта составляет 5 млн рублей.</w:t>
      </w:r>
    </w:p>
    <w:p w14:paraId="1D05B725" w14:textId="77777777" w:rsidR="00D93E6E" w:rsidRPr="00D93E6E" w:rsidRDefault="00D93E6E" w:rsidP="00D93E6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C подходами к определению и типизации цифровых платформ можно познакомиться в презентации центра компетенций по направлению «Информационная инфраструктура» компании «Ростелеком»: </w:t>
      </w:r>
      <w:hyperlink r:id="rId6" w:history="1">
        <w:r w:rsidRPr="00D93E6E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https://files.data-economy.ru/digital_platforms.pdf</w:t>
        </w:r>
      </w:hyperlink>
    </w:p>
    <w:p w14:paraId="7F4FCF0B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Основные условия участия:</w:t>
      </w:r>
    </w:p>
    <w:p w14:paraId="33C6D993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конкурсе могут принимать участие физические лица и юридические лица-субъекты малого предпринимательства:</w:t>
      </w:r>
    </w:p>
    <w:p w14:paraId="6E95AA8D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а) Заявители - физические лица не должны одновременно участвовать (выступать руководителем предприятия, научным руководителем проекта) в других проектах, финансируемых Фондом.</w:t>
      </w:r>
    </w:p>
    <w:p w14:paraId="7EBCCE5E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б) Заявитель – юридическое лицо должно соответствовать критериям отнесения к субъекту малого предпринимательства в соответствии с Федеральным законом от 24.07.2007 № 209-ФЗ, а также удовлетворять следующим требованиям:</w:t>
      </w:r>
    </w:p>
    <w:p w14:paraId="2C45E2C3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   дата регистрации предприятия составляет не более 2-х лет с даты подачи заявки на конкурс;</w:t>
      </w:r>
    </w:p>
    <w:p w14:paraId="10191B00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   ведущие сотрудники предприятия (руководитель предприятия, научный руководитель проекта) не должны участвовать в других проектах, финансируемых Фондом;</w:t>
      </w:r>
    </w:p>
    <w:p w14:paraId="2E2D7F68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   предприятие ранее не должно было получать финансовую поддержку Фонда.</w:t>
      </w:r>
    </w:p>
    <w:p w14:paraId="227D794C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случае успешного прохождения этапа заочной экспертизы, на очную защиту допускается только руководитель (потенциальный руководитель) предприятия и/или научный руководитель проекта.</w:t>
      </w:r>
    </w:p>
    <w:p w14:paraId="42A31B25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Приоритет отдается проектам по разработке инфраструктурных цифровых платформ и технологий для них.</w:t>
      </w:r>
    </w:p>
    <w:p w14:paraId="06553FAC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результатам выполнения НИОКР грантополучателем должны быть достигнуты следующие результаты:</w:t>
      </w:r>
    </w:p>
    <w:p w14:paraId="0F786C2D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   руководитель предприятия должен быть трудоустроен в штат предприятия как основное место работы;</w:t>
      </w:r>
    </w:p>
    <w:p w14:paraId="19DAA0CA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  создана интеллектуальная собственность, права на которую должны быть оформлены согласно Гражданскому кодексу РФ на предприятие – получателя гранта.</w:t>
      </w:r>
    </w:p>
    <w:p w14:paraId="73571FD3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Заявки на конкурс «Старт – Цифровые платформы» будут приниматься с 10:00 (</w:t>
      </w:r>
      <w:proofErr w:type="spellStart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мск</w:t>
      </w:r>
      <w:proofErr w:type="spellEnd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) 27 декабря 2019 года до 10:00 (</w:t>
      </w:r>
      <w:proofErr w:type="spellStart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мск</w:t>
      </w:r>
      <w:proofErr w:type="spellEnd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) 06 апреля 2020 года.</w:t>
      </w:r>
    </w:p>
    <w:p w14:paraId="706CD590" w14:textId="77777777" w:rsidR="00D93E6E" w:rsidRPr="00D93E6E" w:rsidRDefault="00D93E6E" w:rsidP="00D93E6E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t>Конкурс «Старт – Цифровые технологии»</w:t>
      </w:r>
    </w:p>
    <w:p w14:paraId="1A49F584" w14:textId="77777777" w:rsidR="00D93E6E" w:rsidRPr="00D93E6E" w:rsidRDefault="00D93E6E" w:rsidP="00D93E6E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b/>
          <w:bCs/>
          <w:i/>
          <w:iCs/>
          <w:color w:val="56585A"/>
          <w:sz w:val="24"/>
          <w:szCs w:val="24"/>
          <w:lang w:eastAsia="ru-RU"/>
        </w:rPr>
        <w:t>(3 млн. рублей на 12 мес. в два этапа)</w:t>
      </w:r>
    </w:p>
    <w:p w14:paraId="225C9AB4" w14:textId="77777777" w:rsidR="00D93E6E" w:rsidRPr="00D93E6E" w:rsidRDefault="00D93E6E" w:rsidP="00D93E6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Конкурс ориентирован на создание новых и поддержку существующих малых инновационных предприятий, стремящихся разработать и освоить производство нового товара, изделия, технологии или услуги в целях создания/развития сквозных цифровых технологий. </w:t>
      </w:r>
      <w:hyperlink r:id="rId7" w:tgtFrame="_blank" w:history="1">
        <w:r w:rsidRPr="00D93E6E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Положение о конкурсе.</w:t>
        </w:r>
      </w:hyperlink>
    </w:p>
    <w:p w14:paraId="55A7A562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Конкурс «Цифровые технологии» в рамках программы «</w:t>
      </w:r>
      <w:proofErr w:type="gramStart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Старт»  реализуется</w:t>
      </w:r>
      <w:proofErr w:type="gramEnd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в 3 этапа:</w:t>
      </w:r>
    </w:p>
    <w:p w14:paraId="1B809112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1-й этап (конкурс «Старт-ЦТ-1») - максимальный объем предоставляемого Фондом гранта составляет 3 млн рублей;</w:t>
      </w:r>
    </w:p>
    <w:p w14:paraId="2E4A2BAB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2-й этап (конкурс «Старт-ЦТ-2») – в конкурсе могут участвовать предприятия, завершившие прошлый этап программы. Максимальный объем предоставляемого Фондом гранта составляет 4 млн рублей;</w:t>
      </w:r>
    </w:p>
    <w:p w14:paraId="6E7A0793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3-й этап (конкурс «Старт-ЦТ-3») - в конкурсе могут участвовать предприятия, завершившие прошлый этап программы. Максимальный объем предоставляемого Фондом гранта составляет 5 млн рублей</w:t>
      </w:r>
    </w:p>
    <w:p w14:paraId="5A81850B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Отбор проектов проводится по следующим направлениям сквозных цифровых технологий:</w:t>
      </w:r>
    </w:p>
    <w:p w14:paraId="35D9CD8A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    искусственный интеллект;</w:t>
      </w:r>
    </w:p>
    <w:p w14:paraId="7FAEF91A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2.    технологии виртуальной и дополненной реальностей;</w:t>
      </w:r>
    </w:p>
    <w:p w14:paraId="76974FB5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3.    новые производственные технологии;</w:t>
      </w:r>
    </w:p>
    <w:p w14:paraId="25D9B6EF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4.    интернет вещей;</w:t>
      </w:r>
    </w:p>
    <w:p w14:paraId="2C4BC31F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5.    робототехника и сенсорика;</w:t>
      </w:r>
    </w:p>
    <w:p w14:paraId="71893CFF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6.    технология связи 5G;</w:t>
      </w:r>
    </w:p>
    <w:p w14:paraId="38F60071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7.    спутниковая связь;</w:t>
      </w:r>
    </w:p>
    <w:p w14:paraId="507BC7FD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8.    системы распределенного реестра;</w:t>
      </w:r>
    </w:p>
    <w:p w14:paraId="37B4260D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9.    квантовые вычисления;</w:t>
      </w:r>
    </w:p>
    <w:p w14:paraId="1524A534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10. квантовые коммуникации;</w:t>
      </w:r>
    </w:p>
    <w:p w14:paraId="39E2859F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11. квантовая сенсорика и метрология.</w:t>
      </w:r>
    </w:p>
    <w:p w14:paraId="422CF469" w14:textId="77777777" w:rsidR="00D93E6E" w:rsidRPr="00D93E6E" w:rsidRDefault="00D93E6E" w:rsidP="00D93E6E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Описание дорожных карт по направлениям развития сквозных цифровых технологий представлено на официальном сайте национальной программы «Цифровая экономика Российской Федерации» </w:t>
      </w:r>
      <w:hyperlink r:id="rId8" w:anchor="analytics" w:history="1">
        <w:r w:rsidRPr="00D93E6E">
          <w:rPr>
            <w:rFonts w:ascii="Arial" w:eastAsia="Times New Roman" w:hAnsi="Arial" w:cs="Arial"/>
            <w:color w:val="26A9E0"/>
            <w:sz w:val="24"/>
            <w:szCs w:val="24"/>
            <w:u w:val="single"/>
            <w:lang w:eastAsia="ru-RU"/>
          </w:rPr>
          <w:t>https://digital.ac.gov.ru/support/#analytics</w:t>
        </w:r>
      </w:hyperlink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51A93D34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Основные условия участия:</w:t>
      </w:r>
    </w:p>
    <w:p w14:paraId="649DE4A8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конкурсе могут принимать участие физические лица и юридические лица-субъекты малого предпринимательства:</w:t>
      </w:r>
    </w:p>
    <w:p w14:paraId="1859E909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а) Заявители - физические лица не должны одновременно участвовать (выступать руководителем предприятия, научным руководителем проекта) в других проектах, финансируемых Фондом.</w:t>
      </w:r>
    </w:p>
    <w:p w14:paraId="4C4DB63E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б) Заявитель – юридическое лицо должно соответствовать критериям отнесения к субъекту малого предпринимательства в соответствии с Федеральным законом от 24.07.2007 № 209-ФЗ, а также удовлетворять следующим требованиям:</w:t>
      </w:r>
    </w:p>
    <w:p w14:paraId="5C55364C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   дата регистрации предприятия составляет не более 2-х лет с даты подачи заявки на конкурс;</w:t>
      </w:r>
    </w:p>
    <w:p w14:paraId="4C10F047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   ведущие сотрудники предприятия (руководитель предприятия, научный руководитель проекта) не должны участвовать в других проектах, финансируемых Фондом;</w:t>
      </w:r>
    </w:p>
    <w:p w14:paraId="40DEB87F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   предприятие ранее не должно было получать финансовую поддержку Фонда.</w:t>
      </w:r>
    </w:p>
    <w:p w14:paraId="3B58BEC6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случае успешного прохождения этапа заочной экспертизы, на очную защиту допускается только руководитель (потенциальный руководитель) предприятия и/или научный руководитель проекта.</w:t>
      </w:r>
    </w:p>
    <w:p w14:paraId="569B7537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Приоритет отдается проектам, имеющим перспективы регистрации интеллектуальной собственности за рубежом в соответствии с договором о </w:t>
      </w: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патентной кооперации (PCT), а также перспективы привлечения внебюджетных средств.</w:t>
      </w:r>
    </w:p>
    <w:p w14:paraId="24EC9D2B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результатам выполнения НИОКР грантополучателем должны быть достигнуты следующие результаты:</w:t>
      </w:r>
    </w:p>
    <w:p w14:paraId="24563A76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   руководитель предприятия должен быть трудоустроен в штат предприятия как основное место работы;</w:t>
      </w:r>
    </w:p>
    <w:p w14:paraId="1B0D916B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·         подана заявка на регистрацию результатов интеллектуальной деятельности (далее – РИД) в Российской Федерации и/или за рубежом в соответствии с договором о патентной кооперации (PCT). Согласно Гражданскому кодексу РФ права на РИД должны быть оформлены на предприятие – получателя гранта.</w:t>
      </w:r>
    </w:p>
    <w:p w14:paraId="72907376" w14:textId="77777777" w:rsidR="00D93E6E" w:rsidRPr="00D93E6E" w:rsidRDefault="00D93E6E" w:rsidP="00D93E6E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Заявки на конкурс «Старт – Цифровые технологии» будут приниматься с 10:00 (</w:t>
      </w:r>
      <w:proofErr w:type="spellStart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мск</w:t>
      </w:r>
      <w:proofErr w:type="spellEnd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) 27 декабря 2019 года до 10:00 (</w:t>
      </w:r>
      <w:proofErr w:type="spellStart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мск</w:t>
      </w:r>
      <w:proofErr w:type="spellEnd"/>
      <w:r w:rsidRPr="00D93E6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) 17 февраля 2020 года.</w:t>
      </w:r>
    </w:p>
    <w:p w14:paraId="184C0FC8" w14:textId="77777777" w:rsidR="00053D4B" w:rsidRDefault="00053D4B">
      <w:bookmarkStart w:id="0" w:name="_GoBack"/>
      <w:bookmarkEnd w:id="0"/>
    </w:p>
    <w:sectPr w:rsidR="0005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4B"/>
    <w:rsid w:val="00053D4B"/>
    <w:rsid w:val="00D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3CA5-DA95-4FAF-87E3-66EC6347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ac.gov.ru/sup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sie.ru/upload/docs/%D0%9F%D0%BE%D0%BB%D0%BE%D0%B6%D0%B5%D0%BD%D0%B8%D0%B5%20%D0%A1%D1%82%D0%B0%D1%80%D1%82-%D0%A6%D0%A2%20%D0%98%D0%A2%D0%9E%D0%93%20%D0%B4%D0%B5%D0%BA%D0%B0%D0%B1%D1%80%D1%8C%20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data-economy.ru/digital_platforms.pdf" TargetMode="External"/><Relationship Id="rId5" Type="http://schemas.openxmlformats.org/officeDocument/2006/relationships/hyperlink" Target="http://fasie.ru/upload/docs/%D0%9F%D0%BE%D0%BB%D0%BE%D0%B6%D0%B5%D0%BD%D0%B8%D0%B5%20%D0%A1%D1%82%D0%B0%D1%80%D1%82-%D0%A6%D0%9F%20%D0%98%D0%A2%D0%9E%D0%93%20%D0%B4%D0%B5%D0%BA%D0%B0%D0%B1%D1%80%D1%8C%202019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.fasie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Маланочкина</dc:creator>
  <cp:keywords/>
  <dc:description/>
  <cp:lastModifiedBy>Ксения Маланочкина</cp:lastModifiedBy>
  <cp:revision>2</cp:revision>
  <dcterms:created xsi:type="dcterms:W3CDTF">2020-01-27T11:44:00Z</dcterms:created>
  <dcterms:modified xsi:type="dcterms:W3CDTF">2020-01-27T11:45:00Z</dcterms:modified>
</cp:coreProperties>
</file>