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C" w:rsidRDefault="00F13ABC" w:rsidP="00F13ABC">
      <w:r>
        <w:t>Проект «</w:t>
      </w:r>
      <w:proofErr w:type="spellStart"/>
      <w:r w:rsidRPr="00F13ABC">
        <w:rPr>
          <w:b/>
        </w:rPr>
        <w:t>Донозологическая</w:t>
      </w:r>
      <w:proofErr w:type="spellEnd"/>
      <w:r w:rsidRPr="00F13ABC">
        <w:rPr>
          <w:b/>
        </w:rPr>
        <w:t xml:space="preserve"> оценка патологии детей, рожденных от родителей, злоупотребляющих алкоголем, на основе изучения особенностей метаболического профиля</w:t>
      </w:r>
      <w:r w:rsidRPr="00052D9E">
        <w:t xml:space="preserve">» </w:t>
      </w:r>
    </w:p>
    <w:p w:rsidR="00F13ABC" w:rsidRDefault="00F13ABC" w:rsidP="00F13ABC">
      <w:r>
        <w:t xml:space="preserve">Грант РФФИ № </w:t>
      </w:r>
      <w:r w:rsidRPr="00F13ABC">
        <w:rPr>
          <w:b/>
        </w:rPr>
        <w:t>15-04-08621-А</w:t>
      </w:r>
    </w:p>
    <w:p w:rsidR="00F13ABC" w:rsidRDefault="00F13ABC" w:rsidP="00F13ABC">
      <w:r>
        <w:t xml:space="preserve">Сроки выполнения </w:t>
      </w:r>
      <w:r w:rsidRPr="00052D9E">
        <w:t>201</w:t>
      </w:r>
      <w:r>
        <w:t>5</w:t>
      </w:r>
      <w:r w:rsidRPr="00052D9E">
        <w:t>-201</w:t>
      </w:r>
      <w:r>
        <w:t>7</w:t>
      </w:r>
    </w:p>
    <w:p w:rsidR="00F13ABC" w:rsidRDefault="00F13ABC" w:rsidP="00F13ABC">
      <w:r>
        <w:t xml:space="preserve">Руководитель </w:t>
      </w:r>
      <w:r w:rsidRPr="00F13ABC">
        <w:rPr>
          <w:b/>
        </w:rPr>
        <w:t>Скальный А.В.</w:t>
      </w:r>
    </w:p>
    <w:p w:rsidR="00F13ABC" w:rsidRDefault="00F13ABC" w:rsidP="00F13ABC">
      <w:pPr>
        <w:spacing w:before="240" w:after="120"/>
        <w:rPr>
          <w:b/>
        </w:rPr>
      </w:pPr>
      <w:r w:rsidRPr="00F13ABC">
        <w:rPr>
          <w:b/>
        </w:rPr>
        <w:t>Цель и задачи фундаментального исследования</w:t>
      </w:r>
    </w:p>
    <w:p w:rsidR="00F13ABC" w:rsidRDefault="00F13ABC" w:rsidP="00F13ABC">
      <w:pPr>
        <w:jc w:val="both"/>
      </w:pPr>
      <w:r>
        <w:t xml:space="preserve">Целью настоящего исследования является выявление специфических метаболических нарушений в организме детей, рожденных от родителей, злоупотребляющих алкоголем. Перед исследованием ставятся следующие задачи. Определить состояние здоровья беременных женщин, злоупотребляющих алкоголем. Оценить содержание спектра макро- и микроэлементов, витаминов, аминокислот в начале в организме беременных женщин на этапах первого и третьего триместра, а затем и у их новорожденных детей с последующим патронажем в течение 1 года с проведением комплексной оценки состояния здоровья и метаболического статуса. Провести поиск возможных "сигнальных" параметров изменения метаболизма в организме беременных и грудных детей при злоупотреблении матерями алкоголем. Выявление возможных индикаторов влияния алкоголя на организм беременных и новорожденных детей обеспечит возможность специализированного и углубленного медицинского сопровождения при скрытом злоупотреблении алкоголем будущими матерями. </w:t>
      </w:r>
      <w:proofErr w:type="gramStart"/>
      <w:r>
        <w:t>Принципиально новый подход к комплексной оценке состояния здоровья, с определением метаболического статуса позволит не только выявить возможные причины развития заболеваний детей, вызванных алкоголем и продуктами его метаболизма при злоупотреблении им матерями, а значит, и получить возможность провести своевременную профилактику патологии развития детей и в будущем улучшить эпидемиологические и демографические показатели населения области.</w:t>
      </w:r>
      <w:proofErr w:type="gramEnd"/>
      <w:r>
        <w:t xml:space="preserve"> Здоровье будущего поколения определяет социальную обстановку и экономические показатели общества.</w:t>
      </w:r>
    </w:p>
    <w:p w:rsidR="00F13ABC" w:rsidRPr="00F13ABC" w:rsidRDefault="00F13ABC" w:rsidP="00F13ABC">
      <w:pPr>
        <w:spacing w:before="240" w:after="120"/>
        <w:rPr>
          <w:b/>
        </w:rPr>
      </w:pPr>
      <w:r w:rsidRPr="00F13ABC">
        <w:rPr>
          <w:b/>
        </w:rPr>
        <w:t>Важнейшие результаты, полученные в ходе реализации Проекта</w:t>
      </w:r>
    </w:p>
    <w:p w:rsidR="00F13ABC" w:rsidRDefault="00F13ABC" w:rsidP="00F13ABC">
      <w:r>
        <w:t xml:space="preserve">Характеристика </w:t>
      </w:r>
      <w:proofErr w:type="gramStart"/>
      <w:r>
        <w:t>обследуемых</w:t>
      </w:r>
      <w:proofErr w:type="gramEnd"/>
    </w:p>
    <w:p w:rsidR="00F13ABC" w:rsidRDefault="00F13ABC" w:rsidP="00F13ABC">
      <w:pPr>
        <w:jc w:val="both"/>
      </w:pPr>
      <w:r>
        <w:t xml:space="preserve">Проведение анкетирования продемонстрировало различия между контрольной группой и группой риска в частоте и количестве потребления алкоголя. В частности, женщины из группы риска достоверно большее количество раз выпивали 1-2 (Параметр II), 3-4 (Параметр III), а также 5 и более (Параметр IV) алкогольных напитков за 1 сутки в месяц до начала </w:t>
      </w:r>
      <w:proofErr w:type="gramStart"/>
      <w:r>
        <w:t>беременности</w:t>
      </w:r>
      <w:proofErr w:type="gramEnd"/>
      <w:r>
        <w:t xml:space="preserve"> чем лица из группы контроля. В то же время, сравнение показателей новорожденных (</w:t>
      </w:r>
      <w:proofErr w:type="spellStart"/>
      <w:r>
        <w:t>Апгар</w:t>
      </w:r>
      <w:proofErr w:type="spellEnd"/>
      <w:r>
        <w:t>, роста и веса) показало отсутствие различий между группами детей, рожденных от здоровых матерей и употреблявших алкоголь. В дальнейшем исследована взаимосвязь между данными показателями и исследуемыми показателями обмена веществ.</w:t>
      </w:r>
    </w:p>
    <w:p w:rsidR="00F13ABC" w:rsidRDefault="00F13ABC" w:rsidP="00F13ABC">
      <w:pPr>
        <w:jc w:val="both"/>
      </w:pPr>
      <w:r>
        <w:t>Концентрация химических элементов в сыворотке крови беременных женщин</w:t>
      </w:r>
    </w:p>
    <w:p w:rsidR="00F13ABC" w:rsidRDefault="00F13ABC" w:rsidP="00F13ABC">
      <w:pPr>
        <w:jc w:val="both"/>
      </w:pPr>
      <w:r>
        <w:t xml:space="preserve">Результаты исследования концентрации микроэлементов в сыворотке крови беременных женщин показали, что наиболее выраженным различиям был подвержен уровень цинка. Так, сывороточная концентрация цинка в 1 и 3 триместре у здоровых женщин превышала показатели обследуемых, страдающих алкоголизмом, на 24 и 26%, соответственно. Сывороточный уровень меди у женщин, страдающих алкоголизмом, в 1 триместре беременности был на 9% ниже контрольных значений в соответствующий период. При этом увеличение срока беременности у здоровых женщин было ассоциировано с некоторым повышением данного показателя. Напротив, у беременных на фоне употребления алкоголя наблюдалось снижение сывороточной концентрации меди с 1 по 3 период. Так, содержание меди в сыворотке крови страдающих алкоголизмом женщин характеризовалось достоверным снижением на 21% относительно контрольных значений </w:t>
      </w:r>
      <w:r>
        <w:lastRenderedPageBreak/>
        <w:t>в 3 триместре беременности. Подобные изменения отмечались и в случае измерения сывороточной концентрации железа. Несмотря на то, что уровень селена в сыворотке женщин контрольной группы в 1 и 3 триместре превышал соответствующие показатели группы риска на 21 и 24%, данные изменения не являлись статистически достоверными. Концентрация марганца в сыворотке крови как здоровых, так и страдающих алкоголизмом женщин оставалась стабильной в течение беременности. Интересно, что уровень никеля в период с 1 по 3 триместр беременности у женщин из контрольной группы характеризовался практически двукратным увеличением. Напротив, увеличение срока беременности у женщин, страдающих алкоголизмом, приводило к двукратному снижению данного показателя относительно исходного уровня (1 триместр). При этом</w:t>
      </w:r>
      <w:proofErr w:type="gramStart"/>
      <w:r>
        <w:t>,</w:t>
      </w:r>
      <w:proofErr w:type="gramEnd"/>
      <w:r>
        <w:t xml:space="preserve"> в 3 триместре уровень никеля у женщин группы риска был практически в 4 раза ниже соответствующих значений контрольной группы.</w:t>
      </w:r>
    </w:p>
    <w:p w:rsidR="00F13ABC" w:rsidRDefault="00F13ABC" w:rsidP="00F13ABC">
      <w:pPr>
        <w:jc w:val="both"/>
      </w:pPr>
      <w:r>
        <w:t xml:space="preserve">Корреляционный анализ показал, что у женщин, злоупотребляющих алкоголем, между показателями 1 и 3 триместра не было выявлено достоверных корреляций в содержании всех исследуемых элементов. Более того, если в случае контрольной группы большая часть показателей (за исключением </w:t>
      </w:r>
      <w:proofErr w:type="spellStart"/>
      <w:r>
        <w:t>Mn</w:t>
      </w:r>
      <w:proofErr w:type="spellEnd"/>
      <w:r>
        <w:t xml:space="preserve"> и </w:t>
      </w:r>
      <w:proofErr w:type="spellStart"/>
      <w:r>
        <w:t>Ni</w:t>
      </w:r>
      <w:proofErr w:type="spellEnd"/>
      <w:r>
        <w:t>) характеризовалась прямой корреляцией, то у женщин, страдающих алкоголизмом, была выявлена обратная взаимосвязь различной степени.</w:t>
      </w:r>
    </w:p>
    <w:p w:rsidR="00F13ABC" w:rsidRDefault="00F13ABC" w:rsidP="00F13ABC">
      <w:pPr>
        <w:jc w:val="both"/>
      </w:pPr>
      <w:r>
        <w:t>Концентрация электролитов (</w:t>
      </w:r>
      <w:proofErr w:type="spellStart"/>
      <w:r>
        <w:t>Ca</w:t>
      </w:r>
      <w:proofErr w:type="spellEnd"/>
      <w:r>
        <w:t xml:space="preserve">, K, </w:t>
      </w:r>
      <w:proofErr w:type="spellStart"/>
      <w:r>
        <w:t>Na</w:t>
      </w:r>
      <w:proofErr w:type="spellEnd"/>
      <w:r>
        <w:t xml:space="preserve">, P) в сыворотке крови здоровых, а также злоупотребляющих алкоголем женщин во время беременности достоверно не различалась. В то же время, у обследуемых женщин из группы контроля обнаружена тенденция к увеличению сывороточной концентрации </w:t>
      </w:r>
      <w:proofErr w:type="spellStart"/>
      <w:r>
        <w:t>Ca</w:t>
      </w:r>
      <w:proofErr w:type="spellEnd"/>
      <w:r>
        <w:t xml:space="preserve">, K, </w:t>
      </w:r>
      <w:proofErr w:type="spellStart"/>
      <w:r>
        <w:t>Na</w:t>
      </w:r>
      <w:proofErr w:type="spellEnd"/>
      <w:r>
        <w:t>, P с 1 по 3 триместр беременности. В то же время, уровень данных электролитов в сыворотке крови женщин, злоупотребляющих алкоголем, напротив, характеризовался тенденцией к снижению.</w:t>
      </w:r>
    </w:p>
    <w:p w:rsidR="00F13ABC" w:rsidRDefault="00F13ABC" w:rsidP="00F13ABC">
      <w:pPr>
        <w:jc w:val="both"/>
      </w:pPr>
      <w:r>
        <w:t xml:space="preserve">Корреляционный анализ показал, что между уровнем кальция, натрия и фосфора в 1 и 3 триместры беременности у здоровых женщин существует достоверная прямая взаимосвязь. Стоит отметить также прямую зависимость между уровнем магния в различные временные периоды, которая приближалась к </w:t>
      </w:r>
      <w:proofErr w:type="gramStart"/>
      <w:r>
        <w:t>достоверной</w:t>
      </w:r>
      <w:proofErr w:type="gramEnd"/>
      <w:r>
        <w:t xml:space="preserve">. При этом у женщин основной группы не было выявлено достоверных корреляций в содержании всех исследуемых элементов между показателями 1 и 3 триместра. Следует отметить тенденцию к изменению характера корреляционных связей у женщин, злоупотребляющих алкоголем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</w:t>
      </w:r>
      <w:proofErr w:type="gramEnd"/>
      <w:r>
        <w:t xml:space="preserve"> период беременности. Так, у них отмечена склонность к обратной зависимости между уровнем исследуемых элементов в сыворотке, что наиболее отчетливо прослеживается в случае кальция и фосфора.</w:t>
      </w:r>
    </w:p>
    <w:p w:rsidR="00F13ABC" w:rsidRDefault="00F13ABC" w:rsidP="00F13ABC">
      <w:pPr>
        <w:jc w:val="both"/>
      </w:pPr>
      <w:r>
        <w:t>Содержание химических элементов в волосах беременных женщин и детей</w:t>
      </w:r>
      <w:r>
        <w:br/>
        <w:t xml:space="preserve">Химический анализ волос методом ИСП-МС не выявил достоверных изменений содержания </w:t>
      </w:r>
      <w:proofErr w:type="spellStart"/>
      <w:r>
        <w:t>эссенциальных</w:t>
      </w:r>
      <w:proofErr w:type="spellEnd"/>
      <w:r>
        <w:t xml:space="preserve"> микроэлементов в волосах женщин в результате злоупотребления алкоголя. В то же время, статистически значимым являлось двукратное повышение уровня лития в образцах волос женщин из группы риска по сравнению с контрольными значениями. Обращает на себя внимание 40% снижение марганца в результате злоупотребления алкогольными напитками до беременности (</w:t>
      </w:r>
      <w:proofErr w:type="gramStart"/>
      <w:r>
        <w:t>р</w:t>
      </w:r>
      <w:proofErr w:type="gramEnd"/>
      <w:r>
        <w:t>&gt;0,1). Несмотря на выраженное 80% повышение уровня натрия в волосах женщин из группы риска, данное изменение не являлось достоверным.</w:t>
      </w:r>
    </w:p>
    <w:p w:rsidR="00F13ABC" w:rsidRDefault="00F13ABC" w:rsidP="00F13ABC">
      <w:pPr>
        <w:jc w:val="both"/>
      </w:pPr>
      <w:r>
        <w:t xml:space="preserve">Для выявления возможной зависимости между употреблением алкоголя до наступления беременности и содержанием микроэлементов в </w:t>
      </w:r>
      <w:proofErr w:type="gramStart"/>
      <w:r>
        <w:t>волосах</w:t>
      </w:r>
      <w:proofErr w:type="gramEnd"/>
      <w:r>
        <w:t xml:space="preserve"> обследуемых в каждой группе был проведен корреляционный анализ. Установлено, что в контрольной группе возраст первого употребления алкоголя напрямую коррелировал с уровнем калия (r = 0,616; p =0,033) в волосах и был обратно взаимосвязан с содержанием никеля (r = -0,719; p = 0,008). Стоит отметить, что уровень ванадия в волосах женщин контрольной группы достоверно коррелировал как с возрастом первого употребления алкоголя (r = 0,705; p = 0,010), так и количеством употребления 1-2 алкогольных напитков в сутки в течение месяца до начала беременности (r = 0,675; p = 0,016). При этом корреляционный анализ между уровнем элементов в волосах, а также другими параметрами провести не представлялось возможным в связи с отсутствием употребления алкоголя в больших дозах женщинами в контрольной группе. </w:t>
      </w:r>
    </w:p>
    <w:p w:rsidR="00F13ABC" w:rsidRDefault="00F13ABC" w:rsidP="00F13ABC">
      <w:pPr>
        <w:jc w:val="both"/>
      </w:pPr>
      <w:r>
        <w:t>Как и в случае контрольной группы, возраст первого употребления алкоголя у женщин, злоупотребляющих алкоголем до беременности, был достоверно взаимосвязан с уровнем калия в волосах (r = 0,714; p = 0,006). Статистически значимая корреляция с данным параметром была отмечена также в случае фосфора (r = 0,860; p = 0,000). Частота употребления 1-2 напитков в сутки в течение месяца до беременности характеризовалась достоверной взаимосвязью с концентрацией кобальта (r = 0,560; p = 0,046), хрома (r = -0,555; p = 0,049), а также цинка (r = 0,684; p = 0,010) в волосах женщин из группы риска. Стоит отметить, что месячная частота употребления больших доз алкоголя (5 и более) характеризовалась негативной корреляцией с уровнем меди (r = -0,596; p = 0,031) в волосах женщин, злоупотребляющих алкоголем.</w:t>
      </w:r>
    </w:p>
    <w:p w:rsidR="00F13ABC" w:rsidRDefault="00F13ABC" w:rsidP="00F13ABC">
      <w:pPr>
        <w:jc w:val="both"/>
      </w:pPr>
      <w:r>
        <w:t xml:space="preserve">Уровень большинства макро- и микроэлементов в волосах детей не был изменен под влиянием употребления алкоголя матерью, также как и у женщин. Единственное существенное различие между контрольной и основной группами детей было найдено в содержании лития в волосах. Интересно, что уровень лития волос у детей от матерей со злоупотреблением алкоголем были в 3 раза ниже, чем в контрольной группе. Несмотря на отсутствие существенных различий, содержание селена в волосах у детей, которые внутриутробно подвергались воздействию алкоголя, на 29% ниже по сравнению с контрольными значениями. Корреляционный анализ показал, что содержание лития в волосах у женщин из группы контроля и их детей характеризуется значительной положительной связью (r = 0,859; </w:t>
      </w:r>
      <w:proofErr w:type="gramStart"/>
      <w:r>
        <w:t>р</w:t>
      </w:r>
      <w:proofErr w:type="gramEnd"/>
      <w:r>
        <w:t xml:space="preserve"> &lt;0,001). В то же время, наблюдалась обратная корреляция между содержанием ванадия в волосах детей и матери (r = -0,608; </w:t>
      </w:r>
      <w:proofErr w:type="gramStart"/>
      <w:r>
        <w:t>р</w:t>
      </w:r>
      <w:proofErr w:type="gramEnd"/>
      <w:r>
        <w:t xml:space="preserve"> = 0,036). Корреляция между уровнями содержания других макро- и микроэлементов в волосах матерей и их детей не было статистически значимым. </w:t>
      </w:r>
    </w:p>
    <w:p w:rsidR="00F13ABC" w:rsidRDefault="00F13ABC" w:rsidP="00F13ABC">
      <w:pPr>
        <w:jc w:val="both"/>
      </w:pPr>
      <w:r>
        <w:t xml:space="preserve">В основной группе с воздействием алкоголя на плод во время беременности было выявлено изменение корреляционных связей. В частности, наблюдалась прямая корреляционная связь между содержанием ртути в волосах (r = 0,766; </w:t>
      </w:r>
      <w:proofErr w:type="gramStart"/>
      <w:r>
        <w:t>р</w:t>
      </w:r>
      <w:proofErr w:type="gramEnd"/>
      <w:r>
        <w:t xml:space="preserve"> = 0,002) у женщин, употреблявших алкоголь, и их детей. В отличие от группы контроля, не было обнаружено значимой корреляции между содержанием лития в волосах матерей и детей (r = 0,005; </w:t>
      </w:r>
      <w:proofErr w:type="gramStart"/>
      <w:r>
        <w:t>р</w:t>
      </w:r>
      <w:proofErr w:type="gramEnd"/>
      <w:r>
        <w:t xml:space="preserve"> = 0,986). В то же время, как и в контрольной группе, содержание ванадия у матерей основной группы находилось в обратной зависимости по сравнению с соответствующей величиной у их детей (r = -0,528; </w:t>
      </w:r>
      <w:proofErr w:type="gramStart"/>
      <w:r>
        <w:t>р</w:t>
      </w:r>
      <w:proofErr w:type="gramEnd"/>
      <w:r>
        <w:t xml:space="preserve"> = 0,037).</w:t>
      </w:r>
    </w:p>
    <w:p w:rsidR="00F13ABC" w:rsidRDefault="00F13ABC" w:rsidP="00F13ABC">
      <w:pPr>
        <w:jc w:val="both"/>
      </w:pPr>
      <w:r>
        <w:t xml:space="preserve">При более углубленном изучении взаимосвязей химических элементов в волосах детей основной и контрольной групп было выявлено снижение соотношения </w:t>
      </w:r>
      <w:proofErr w:type="spellStart"/>
      <w:r>
        <w:t>Se-Hg</w:t>
      </w:r>
      <w:proofErr w:type="spellEnd"/>
      <w:r>
        <w:t xml:space="preserve"> у детей, рожденных от матерей, употреблявших алкоголь, на 41% по сравнению с детьми из группы контроля (2,93(1,90-4,83) </w:t>
      </w:r>
      <w:proofErr w:type="spellStart"/>
      <w:r>
        <w:t>vs</w:t>
      </w:r>
      <w:proofErr w:type="spellEnd"/>
      <w:r>
        <w:t xml:space="preserve"> 1,73(1,20-2,66), p&lt;0,05). Корреляционный анализ показал значительную связь между соотношением </w:t>
      </w:r>
      <w:proofErr w:type="spellStart"/>
      <w:r>
        <w:t>Se-Hg</w:t>
      </w:r>
      <w:proofErr w:type="spellEnd"/>
      <w:r>
        <w:t xml:space="preserve"> в волосах всех обследованных детей и значениями </w:t>
      </w:r>
      <w:proofErr w:type="spellStart"/>
      <w:r>
        <w:t>Апгар</w:t>
      </w:r>
      <w:proofErr w:type="spellEnd"/>
      <w:r>
        <w:t>.</w:t>
      </w:r>
    </w:p>
    <w:p w:rsidR="00F13ABC" w:rsidRDefault="00F13ABC" w:rsidP="00F13ABC">
      <w:pPr>
        <w:jc w:val="both"/>
      </w:pPr>
      <w:r>
        <w:t xml:space="preserve">Результаты анализов мочи основной и контрольной групп показали, что концентрация исследуемых микроэлементов и электролитов в данном </w:t>
      </w:r>
      <w:proofErr w:type="spellStart"/>
      <w:r>
        <w:t>биоиндикаторном</w:t>
      </w:r>
      <w:proofErr w:type="spellEnd"/>
      <w:r>
        <w:t xml:space="preserve"> субстрате у беременных характеризуется значительной вариабельностью, особенно в группе женщин, характеризующихся злоупотреблением алкоголем. </w:t>
      </w:r>
    </w:p>
    <w:p w:rsidR="00F13ABC" w:rsidRDefault="00F13ABC" w:rsidP="00F13ABC">
      <w:pPr>
        <w:jc w:val="both"/>
      </w:pPr>
      <w:r>
        <w:t>Концентрация химических элементов в цельной крови беременных женщин и их детей</w:t>
      </w:r>
      <w:r>
        <w:br/>
        <w:t xml:space="preserve">Полученные данные показывают, что употребление алкоголя оказывает влияние на содержание электролитов крови. В частности, значительное увеличение на 10% </w:t>
      </w:r>
      <w:proofErr w:type="spellStart"/>
      <w:r>
        <w:t>Са</w:t>
      </w:r>
      <w:proofErr w:type="spellEnd"/>
      <w:r>
        <w:t xml:space="preserve"> и 9% </w:t>
      </w:r>
      <w:proofErr w:type="spellStart"/>
      <w:r>
        <w:t>Na</w:t>
      </w:r>
      <w:proofErr w:type="spellEnd"/>
      <w:r>
        <w:t xml:space="preserve"> было выявлено у женщин, употреблявших алкоголь до беременности и в первом триместре. В то же время, не было обнаружено каких-либо существенных изменений в отношении микроэлементов в цельной крови. </w:t>
      </w:r>
    </w:p>
    <w:p w:rsidR="00F13ABC" w:rsidRDefault="00F13ABC" w:rsidP="00F13ABC">
      <w:pPr>
        <w:jc w:val="both"/>
      </w:pPr>
      <w:r>
        <w:t xml:space="preserve">В отличие от первого триместра беременности, в третьем триместре не было выявлено существенных межгрупповых различий в концентрации химических элементов. Тем не менее, женщины, употребляющие алкоголь, характеризовались значительным увеличением концентрации </w:t>
      </w:r>
      <w:proofErr w:type="spellStart"/>
      <w:r>
        <w:t>Co</w:t>
      </w:r>
      <w:proofErr w:type="spellEnd"/>
      <w:r>
        <w:t xml:space="preserve"> в цельной крови (на 17%</w:t>
      </w:r>
      <w:proofErr w:type="gramStart"/>
      <w:r>
        <w:t xml:space="preserve"> )</w:t>
      </w:r>
      <w:proofErr w:type="gramEnd"/>
      <w:r>
        <w:t xml:space="preserve"> по сравнению со значениями контрольной группы. В отношении других микроэлементов заметных различий не обнаружено. По сравнению со значениями, полученными в первом триместре беременности, никаких существенных изменений в третьем триместре у женщин контрольной группы обнаружено не было. В то же время, у женщин, употребляющих алкоголь, в третьем триместре концентрация </w:t>
      </w:r>
      <w:proofErr w:type="spellStart"/>
      <w:r>
        <w:t>Mn</w:t>
      </w:r>
      <w:proofErr w:type="spellEnd"/>
      <w:r>
        <w:t xml:space="preserve"> в цельной крови значительно увеличилась (на 39%) по сравнению таковой в первом. В отличие от этого, концентрация </w:t>
      </w:r>
      <w:proofErr w:type="spellStart"/>
      <w:r>
        <w:t>Ni</w:t>
      </w:r>
      <w:proofErr w:type="spellEnd"/>
      <w:r>
        <w:t xml:space="preserve"> в третьем триместре характеризовалась значительным снижением (на 32%) по сравнению с соответствующим значением первого триместра.</w:t>
      </w:r>
    </w:p>
    <w:p w:rsidR="00F13ABC" w:rsidRDefault="00F13ABC" w:rsidP="00F13ABC">
      <w:pPr>
        <w:jc w:val="both"/>
      </w:pPr>
      <w:r>
        <w:t xml:space="preserve">Уровень электролитов в пуповинной крови был достаточно стабилен. Было выявлено незначительное по сравнению с контролем снижение концентрации </w:t>
      </w:r>
      <w:proofErr w:type="spellStart"/>
      <w:r>
        <w:t>Са</w:t>
      </w:r>
      <w:proofErr w:type="spellEnd"/>
      <w:r>
        <w:t xml:space="preserve"> (на 7%) в пуповинной крови в группе детей, подвергшихся внутриутробному воздействию алкоголя. В то же время, употребление алкоголя матерью привело к значительному снижению уровня </w:t>
      </w:r>
      <w:proofErr w:type="spellStart"/>
      <w:r>
        <w:t>С</w:t>
      </w:r>
      <w:proofErr w:type="gramStart"/>
      <w:r>
        <w:t>o</w:t>
      </w:r>
      <w:proofErr w:type="spellEnd"/>
      <w:proofErr w:type="gramEnd"/>
      <w:r>
        <w:t xml:space="preserve"> и </w:t>
      </w:r>
      <w:proofErr w:type="spellStart"/>
      <w:r>
        <w:t>Mn</w:t>
      </w:r>
      <w:proofErr w:type="spellEnd"/>
      <w:r>
        <w:t xml:space="preserve"> в пуповинной крови (7% и 32%, соответственно) по сравнению с контрольными величинами. Уровень других микроэлементов не зависел от употребления алкоголя матерью.</w:t>
      </w:r>
    </w:p>
    <w:p w:rsidR="00F13ABC" w:rsidRDefault="00F13ABC" w:rsidP="00F13ABC">
      <w:pPr>
        <w:jc w:val="both"/>
      </w:pPr>
      <w:r>
        <w:t xml:space="preserve">С помощью корреляционного анализа выявлена значительная прямая связь между концентрацией в цельной крови </w:t>
      </w:r>
      <w:proofErr w:type="spellStart"/>
      <w:r>
        <w:t>Cd</w:t>
      </w:r>
      <w:proofErr w:type="spellEnd"/>
      <w:r>
        <w:t xml:space="preserve"> и </w:t>
      </w:r>
      <w:proofErr w:type="spellStart"/>
      <w:r>
        <w:t>Se</w:t>
      </w:r>
      <w:proofErr w:type="spellEnd"/>
      <w:r>
        <w:t xml:space="preserve"> в 1-м и 3-м триместрах беременности в группе контроля. Как и в случае с контрольной группой женщин, в основной группе установлена тесная взаимосвязь между концентрацией </w:t>
      </w:r>
      <w:proofErr w:type="spellStart"/>
      <w:r>
        <w:t>Cd</w:t>
      </w:r>
      <w:proofErr w:type="spellEnd"/>
      <w:r>
        <w:t xml:space="preserve"> в 1-м и 3-м триместрах. Несмотря на отсутствие какой-либо существенной групповой разницы в концентрации цинка, установлена прямая связь между значениями 1-го и 3-го триместра в группе женщин, употреблявших алкоголь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беременности.</w:t>
      </w:r>
    </w:p>
    <w:p w:rsidR="00F13ABC" w:rsidRDefault="00F13ABC" w:rsidP="00F13ABC">
      <w:pPr>
        <w:jc w:val="both"/>
      </w:pPr>
      <w:r>
        <w:t xml:space="preserve">Была показана статистически значимая связь между содержанием электролитов </w:t>
      </w:r>
      <w:proofErr w:type="gramStart"/>
      <w:r>
        <w:t>в</w:t>
      </w:r>
      <w:proofErr w:type="gramEnd"/>
      <w:r>
        <w:t xml:space="preserve"> пуповинной и материнской крови. В частности, в первом триместре концентрация K в цельной крови женщин из контрольной группы значительно коррелировали с концентрацией в пуповинной крови. </w:t>
      </w:r>
    </w:p>
    <w:p w:rsidR="00F13ABC" w:rsidRDefault="00F13ABC" w:rsidP="00F13ABC">
      <w:pPr>
        <w:jc w:val="both"/>
      </w:pPr>
      <w:r>
        <w:t xml:space="preserve">В третьем триместре беременности значимая корреляция со значениями в пуповинной крови была обнаружена для </w:t>
      </w:r>
      <w:proofErr w:type="spellStart"/>
      <w:r>
        <w:t>Fe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, P, а также концентрации </w:t>
      </w:r>
      <w:proofErr w:type="spellStart"/>
      <w:r>
        <w:t>Pb</w:t>
      </w:r>
      <w:proofErr w:type="spellEnd"/>
      <w:r>
        <w:t xml:space="preserve">. Точно так же, целые концентрация K крови в первом триместре беременности у женщин, употребляющих алкоголь, была напрямую связана с содержанием электролита в пуповинной крови. С другой стороны, в третьем триместре беременности мы обнаружили тесную связь между следующими показателями в цельной крови матерей и пуповинной крови: </w:t>
      </w:r>
      <w:proofErr w:type="spellStart"/>
      <w:r>
        <w:t>Ca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 и </w:t>
      </w:r>
      <w:proofErr w:type="spellStart"/>
      <w:r>
        <w:t>Pb</w:t>
      </w:r>
      <w:proofErr w:type="spellEnd"/>
      <w:r>
        <w:t>.</w:t>
      </w:r>
    </w:p>
    <w:p w:rsidR="00F13ABC" w:rsidRDefault="00F13ABC" w:rsidP="00F13ABC">
      <w:pPr>
        <w:jc w:val="both"/>
      </w:pPr>
      <w:r>
        <w:t>Наши данные свидетельствуют о том, что чрезмерное потребление алкоголя влияет на концентрацию электролитов и микроэлементов в материнской и пуповинной крови. В то же время, в первом триместре беременности наиболее заметные изменения были обнаружены в уровнях электролита цельной крови (</w:t>
      </w:r>
      <w:proofErr w:type="spellStart"/>
      <w:r>
        <w:t>Ca</w:t>
      </w:r>
      <w:proofErr w:type="spellEnd"/>
      <w:r>
        <w:t xml:space="preserve"> и </w:t>
      </w:r>
      <w:proofErr w:type="spellStart"/>
      <w:r>
        <w:t>Na</w:t>
      </w:r>
      <w:proofErr w:type="spellEnd"/>
      <w:r>
        <w:t>), тогда как в третьем триместре беременности были затронуто содержание микроэлементов (</w:t>
      </w:r>
      <w:proofErr w:type="spellStart"/>
      <w:r>
        <w:t>Co</w:t>
      </w:r>
      <w:proofErr w:type="spellEnd"/>
      <w:r>
        <w:t xml:space="preserve"> и </w:t>
      </w:r>
      <w:proofErr w:type="spellStart"/>
      <w:r>
        <w:t>Mn</w:t>
      </w:r>
      <w:proofErr w:type="spellEnd"/>
      <w:r>
        <w:t>). Кроме того, уровни микроэлементов в материнской крови в третьем триместре были значительно связаны с концентрацией таковых в пуповинной крови.</w:t>
      </w:r>
    </w:p>
    <w:p w:rsidR="00F13ABC" w:rsidRDefault="00F13ABC" w:rsidP="00F13ABC">
      <w:pPr>
        <w:jc w:val="both"/>
      </w:pPr>
      <w:r>
        <w:t xml:space="preserve">Таким образом, полученные данные свидетельствуют о том, что нарушение обмена химических </w:t>
      </w:r>
      <w:proofErr w:type="spellStart"/>
      <w:r>
        <w:t>элеентов</w:t>
      </w:r>
      <w:proofErr w:type="spellEnd"/>
      <w:r>
        <w:t xml:space="preserve"> в организме беременных женщин ассоциировано с дисбалансом у их детей. Так, в частности, обращает на себя влияние повышение концентрации кобальта и марганца в крови, а также лития в волосах женщин, злоупотребляющих этанолом, тогда как у их детей, напротив, отмечалось выраженное снижение концентраций данных элементов </w:t>
      </w:r>
      <w:proofErr w:type="gramStart"/>
      <w:r>
        <w:t>в</w:t>
      </w:r>
      <w:proofErr w:type="gramEnd"/>
      <w:r>
        <w:t xml:space="preserve"> соответствующих </w:t>
      </w:r>
      <w:proofErr w:type="spellStart"/>
      <w:r>
        <w:t>биосубстратах</w:t>
      </w:r>
      <w:proofErr w:type="spellEnd"/>
      <w:r>
        <w:t xml:space="preserve">. Одним из возможных механизмов подобных взаимосвязей может являться нарушение </w:t>
      </w:r>
      <w:proofErr w:type="spellStart"/>
      <w:r>
        <w:t>трансплацентарного</w:t>
      </w:r>
      <w:proofErr w:type="spellEnd"/>
      <w:r>
        <w:t xml:space="preserve"> переноса микронутриентов.</w:t>
      </w:r>
      <w:r>
        <w:br/>
      </w:r>
      <w:r>
        <w:br/>
        <w:t>Концентрация витаминов в крови беременных женщин и их детей</w:t>
      </w:r>
    </w:p>
    <w:p w:rsidR="00F13ABC" w:rsidRDefault="00F13ABC" w:rsidP="00F13ABC">
      <w:pPr>
        <w:jc w:val="both"/>
      </w:pPr>
      <w:r>
        <w:t>Результаты проведенного исследования показали, что женщины, злоупотребляющие алкоголем, не характеризуются достоверными отличиями витаминного спектра по сравнению с контролем. В то же время, обращает на себя внимание практически достоверное повышение концентрации витамина</w:t>
      </w:r>
      <w:proofErr w:type="gramStart"/>
      <w:r>
        <w:t xml:space="preserve"> К</w:t>
      </w:r>
      <w:proofErr w:type="gramEnd"/>
      <w:r>
        <w:t xml:space="preserve"> в крови на 27%. Также имеется тенденция к снижению концентрации тиамина в крови, характеризующейся снижением на 21% у женщин, злоупотребляющих алкоголем.</w:t>
      </w:r>
    </w:p>
    <w:p w:rsidR="00F13ABC" w:rsidRDefault="00F13ABC" w:rsidP="00F13ABC">
      <w:pPr>
        <w:jc w:val="both"/>
      </w:pPr>
      <w:r>
        <w:t>Изменения уровня витаминов в крови были более выраженными у детей. Так, у детей от матерей, злоупотребляющих алкоголем, отмечалось 46% и 23% снижение концентрации витамина</w:t>
      </w:r>
      <w:proofErr w:type="gramStart"/>
      <w:r>
        <w:t xml:space="preserve"> Е</w:t>
      </w:r>
      <w:proofErr w:type="gramEnd"/>
      <w:r>
        <w:t xml:space="preserve"> и С по сравнению с контрольными значениями, соответственно. Сколько-нибудь значимых </w:t>
      </w:r>
      <w:proofErr w:type="spellStart"/>
      <w:r>
        <w:t>погрупповых</w:t>
      </w:r>
      <w:proofErr w:type="spellEnd"/>
      <w:r>
        <w:t xml:space="preserve"> различий в концентрации других витаминов выявлено не было.</w:t>
      </w:r>
    </w:p>
    <w:p w:rsidR="00F13ABC" w:rsidRDefault="00F13ABC" w:rsidP="00F13ABC">
      <w:pPr>
        <w:jc w:val="both"/>
      </w:pPr>
      <w:r>
        <w:t xml:space="preserve">Корреляционный анализ продемонстрировал достоверную положительную взаимосвязь между концентрацией аскорбиновой кислоты в крови беременных женщин в 3 триместре беременности и детей в возрасте 1 года. В то же время, </w:t>
      </w:r>
      <w:proofErr w:type="spellStart"/>
      <w:r>
        <w:t>корцентрация</w:t>
      </w:r>
      <w:proofErr w:type="spellEnd"/>
      <w:r>
        <w:t xml:space="preserve"> других как водорастворимых, так и жирорастворимых витаминов в крови беременных женщин и их детей не характеризовалась достоверной корреляцией.</w:t>
      </w:r>
    </w:p>
    <w:p w:rsidR="00F13ABC" w:rsidRDefault="00F13ABC" w:rsidP="00F13ABC">
      <w:pPr>
        <w:jc w:val="both"/>
      </w:pPr>
      <w:r>
        <w:t xml:space="preserve">Несмотря на отсутствие достоверных различий в значениях величины по Шкале </w:t>
      </w:r>
      <w:proofErr w:type="spellStart"/>
      <w:r>
        <w:t>Апгар</w:t>
      </w:r>
      <w:proofErr w:type="spellEnd"/>
      <w:r>
        <w:t xml:space="preserve"> при рождении, а также массе тела в возрасте 1 года, данные показатели характеризовались достоверной взаимосвязью с уровнем витаминов в материнской и детской крови, соответственно. Так, в частности, концентрация витамина</w:t>
      </w:r>
      <w:proofErr w:type="gramStart"/>
      <w:r>
        <w:t xml:space="preserve"> К</w:t>
      </w:r>
      <w:proofErr w:type="gramEnd"/>
      <w:r>
        <w:t xml:space="preserve"> и С в крови беременных женщин достоверно взаимосвязана со значениями по шкале </w:t>
      </w:r>
      <w:proofErr w:type="spellStart"/>
      <w:r>
        <w:t>Апгар</w:t>
      </w:r>
      <w:proofErr w:type="spellEnd"/>
      <w:r>
        <w:t xml:space="preserve"> при рождении. При этом в первом случае данная взаимосвязь носила обратный характер. Стоит отметить, что вся модель, включающая водо- и жирорастворимые витамины как независимый параметр, являлась достоверной и определяла 37% вариабельности величины по шкале </w:t>
      </w:r>
      <w:proofErr w:type="spellStart"/>
      <w:r>
        <w:t>Апгар</w:t>
      </w:r>
      <w:proofErr w:type="spellEnd"/>
      <w:r>
        <w:t>.</w:t>
      </w:r>
      <w:r>
        <w:br/>
        <w:t>Концентрация витаминов в крови детей в возрасте 1 года также характеризовалась достоверной зависимостью с массой тела в этом возрасте. Так, установлено, что между массой тела в возрасте 1 года, а также концентрацией витаминов</w:t>
      </w:r>
      <w:proofErr w:type="gramStart"/>
      <w:r>
        <w:t xml:space="preserve"> С</w:t>
      </w:r>
      <w:proofErr w:type="gramEnd"/>
      <w:r>
        <w:t xml:space="preserve"> и В12 имеется прямая взаимосвязь. Более того, общая модель, включающая уровень витаминов как независимые переменные определяла 48% вариабельности значений массы тела в возрасте 1 года.</w:t>
      </w:r>
    </w:p>
    <w:p w:rsidR="00F13ABC" w:rsidRDefault="00F13ABC" w:rsidP="00F13ABC">
      <w:pPr>
        <w:jc w:val="both"/>
      </w:pPr>
      <w:r>
        <w:t>Концентрация аминокислот в крови беременных женщин и их детей</w:t>
      </w:r>
    </w:p>
    <w:p w:rsidR="00F13ABC" w:rsidRDefault="00F13ABC" w:rsidP="00F13ABC">
      <w:pPr>
        <w:jc w:val="both"/>
      </w:pPr>
      <w:r>
        <w:t xml:space="preserve">Полученные данные свидетельствуют о влиянии избыточного употребления алкоголя на аминокислотный спектр сыворотки крови беременных женщин (Таблица 1). Так, у </w:t>
      </w:r>
      <w:proofErr w:type="gramStart"/>
      <w:r>
        <w:t>женщин, употребляющих алкоголь отмечалось</w:t>
      </w:r>
      <w:proofErr w:type="gramEnd"/>
      <w:r>
        <w:t xml:space="preserve"> достоверное снижение концентрации аргинина и </w:t>
      </w:r>
      <w:proofErr w:type="spellStart"/>
      <w:r>
        <w:t>глутамата</w:t>
      </w:r>
      <w:proofErr w:type="spellEnd"/>
      <w:r>
        <w:t xml:space="preserve"> на 25% и 33% относительно контроля, соответственно. Несмотря на то, что различия в концентрации других исследуемых аминокислот не являлись достоверными, стоит отметить выраженную тенденцию к снижению уровня таурина и повышению концентрации тирозина и глицина в сыворотке крови беременных женщин, злоупотребляющих алкоголем.</w:t>
      </w:r>
    </w:p>
    <w:p w:rsidR="00F13ABC" w:rsidRDefault="00F13ABC" w:rsidP="00F13ABC">
      <w:pPr>
        <w:jc w:val="both"/>
      </w:pPr>
      <w:r>
        <w:t xml:space="preserve">Установлено, что перинатальное воздействие алкоголя приводило к выраженным изменениям концентрации аминокислот сыворотки у детей (Таблица 2). Как и у беременных женщин, у </w:t>
      </w:r>
      <w:proofErr w:type="gramStart"/>
      <w:r>
        <w:t>детей, подвергшихся перинатальному воздействию алкоголя было</w:t>
      </w:r>
      <w:proofErr w:type="gramEnd"/>
      <w:r>
        <w:t xml:space="preserve"> выявлено достоверное 42% и 29% снижение концентрации </w:t>
      </w:r>
      <w:proofErr w:type="spellStart"/>
      <w:r>
        <w:t>глутамата</w:t>
      </w:r>
      <w:proofErr w:type="spellEnd"/>
      <w:r>
        <w:t xml:space="preserve"> и </w:t>
      </w:r>
      <w:proofErr w:type="spellStart"/>
      <w:r>
        <w:t>серина</w:t>
      </w:r>
      <w:proofErr w:type="spellEnd"/>
      <w:r>
        <w:t xml:space="preserve"> в сыворотке крови. Стоит также отметить наличие близкого к достоверному снижению концентрации </w:t>
      </w:r>
      <w:proofErr w:type="spellStart"/>
      <w:r>
        <w:t>аланина</w:t>
      </w:r>
      <w:proofErr w:type="spellEnd"/>
      <w:r>
        <w:t xml:space="preserve">, аспарагина и </w:t>
      </w:r>
      <w:proofErr w:type="spellStart"/>
      <w:r>
        <w:t>гидроксипролина</w:t>
      </w:r>
      <w:proofErr w:type="spellEnd"/>
      <w:r>
        <w:t xml:space="preserve"> вследствие перинатального воздействия алкоголя на 17%, 36%, 31%.</w:t>
      </w:r>
    </w:p>
    <w:p w:rsidR="00F13ABC" w:rsidRDefault="00F13ABC" w:rsidP="00F13ABC">
      <w:pPr>
        <w:jc w:val="both"/>
      </w:pPr>
      <w:r>
        <w:t xml:space="preserve">Корреляционный анализ продемонстрировал взаимосвязь между концентрацией аминокислот в сыворотке крови общей выборки матерей и их потомства. Так, достоверная прямая корреляция отмечалась в случае аргинина, </w:t>
      </w:r>
      <w:proofErr w:type="spellStart"/>
      <w:r>
        <w:t>глутамата</w:t>
      </w:r>
      <w:proofErr w:type="spellEnd"/>
      <w:r>
        <w:t xml:space="preserve"> и </w:t>
      </w:r>
      <w:proofErr w:type="spellStart"/>
      <w:r>
        <w:t>валина</w:t>
      </w:r>
      <w:proofErr w:type="spellEnd"/>
      <w:r>
        <w:t>.</w:t>
      </w:r>
    </w:p>
    <w:p w:rsidR="00F13ABC" w:rsidRDefault="00F13ABC" w:rsidP="00F13ABC">
      <w:pPr>
        <w:jc w:val="both"/>
      </w:pPr>
      <w:r>
        <w:t>Заключение</w:t>
      </w:r>
    </w:p>
    <w:p w:rsidR="00F13ABC" w:rsidRDefault="00F13ABC" w:rsidP="00F13ABC">
      <w:pPr>
        <w:jc w:val="both"/>
      </w:pPr>
      <w:r>
        <w:t xml:space="preserve">В ходе проведенных исследований установлено, что наиболее значимыми изменениями у детей, ассоциированными с перинатальным воздействие алкоголя, являются снижение в пуповинной крови концентрации кобальта и марганца, снижение уровня лития в волосах, низкая концентрация аминокислот </w:t>
      </w:r>
      <w:proofErr w:type="spellStart"/>
      <w:r>
        <w:t>глутамата</w:t>
      </w:r>
      <w:proofErr w:type="spellEnd"/>
      <w:r>
        <w:t xml:space="preserve"> и </w:t>
      </w:r>
      <w:proofErr w:type="spellStart"/>
      <w:r>
        <w:t>серина</w:t>
      </w:r>
      <w:proofErr w:type="spellEnd"/>
      <w:r>
        <w:t>, а также витаминов</w:t>
      </w:r>
      <w:proofErr w:type="gramStart"/>
      <w:r>
        <w:t xml:space="preserve"> С</w:t>
      </w:r>
      <w:proofErr w:type="gramEnd"/>
      <w:r>
        <w:t xml:space="preserve"> и Е. В ряде случаев, данные изменения взаимосвязаны с физиологическими показателями развития организма (шкала </w:t>
      </w:r>
      <w:proofErr w:type="spellStart"/>
      <w:r>
        <w:t>Апгар</w:t>
      </w:r>
      <w:proofErr w:type="spellEnd"/>
      <w:r>
        <w:t>, физическое развитие в 1 год). При этом данные нарушения взаимосвязаны с нарушением обмена макро- и микроэлементов, витаминов и аминокислот в организме беременных женщин, подверженных воздействию алкоголя. Таким образом, мониторинг метаболического профиля и, особенно, выявленных характерных нарушений, как у беременных женщин, так и их детей является необходимым инструментом раннего выявления этанол-индуцированных нарушений.</w:t>
      </w:r>
    </w:p>
    <w:p w:rsidR="00F13ABC" w:rsidRPr="00F13ABC" w:rsidRDefault="00F13ABC" w:rsidP="00F13ABC">
      <w:pPr>
        <w:spacing w:before="240" w:after="120"/>
        <w:rPr>
          <w:b/>
        </w:rPr>
      </w:pPr>
      <w:r w:rsidRPr="00F13ABC">
        <w:rPr>
          <w:b/>
        </w:rPr>
        <w:t>Сопоставление результатов, полученных в ходе реализации с мировым уровнем</w:t>
      </w:r>
    </w:p>
    <w:p w:rsidR="00F13ABC" w:rsidRDefault="00F13ABC" w:rsidP="00F13ABC">
      <w:pPr>
        <w:jc w:val="both"/>
      </w:pPr>
      <w:r>
        <w:t>Алкоголизм или синдром алкогольной зависимости (F10.2 – МКБ-10) является актуальной проблемой отечественного [</w:t>
      </w:r>
      <w:proofErr w:type="spellStart"/>
      <w:r>
        <w:t>Заиграев</w:t>
      </w:r>
      <w:proofErr w:type="spellEnd"/>
      <w:r>
        <w:t>, 2009] и мирового [</w:t>
      </w:r>
      <w:proofErr w:type="spellStart"/>
      <w:r>
        <w:t>Degenhardt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2008] здравоохранения. Так, было продемонстрировано, что алкоголизм связан со снижением продолжительности жизни, рождаемости и повышением смертности [Халтурина, </w:t>
      </w:r>
      <w:proofErr w:type="spellStart"/>
      <w:r>
        <w:t>Коротаев</w:t>
      </w:r>
      <w:proofErr w:type="spellEnd"/>
      <w:r>
        <w:t>, 2006] вследствие поражения ряда систем организма [</w:t>
      </w:r>
      <w:proofErr w:type="spellStart"/>
      <w:r>
        <w:t>Wang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2010]. Учитывая роль </w:t>
      </w:r>
      <w:proofErr w:type="spellStart"/>
      <w:r>
        <w:t>эссенциальных</w:t>
      </w:r>
      <w:proofErr w:type="spellEnd"/>
      <w:r>
        <w:t xml:space="preserve"> микроэлементов в процессах эмбриогенеза [</w:t>
      </w:r>
      <w:proofErr w:type="spellStart"/>
      <w:r>
        <w:t>Fall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2003], а также возможности </w:t>
      </w:r>
      <w:proofErr w:type="spellStart"/>
      <w:r>
        <w:t>генотоксического</w:t>
      </w:r>
      <w:proofErr w:type="spellEnd"/>
      <w:r>
        <w:t xml:space="preserve"> действия токсичных металлов [</w:t>
      </w:r>
      <w:proofErr w:type="spellStart"/>
      <w:r>
        <w:t>Thompson</w:t>
      </w:r>
      <w:proofErr w:type="spellEnd"/>
      <w:r>
        <w:t xml:space="preserve">, </w:t>
      </w:r>
      <w:proofErr w:type="spellStart"/>
      <w:r>
        <w:t>Bannigan</w:t>
      </w:r>
      <w:proofErr w:type="spellEnd"/>
      <w:r>
        <w:t xml:space="preserve">, 2008], справедливо предположить, что алкогольная </w:t>
      </w:r>
      <w:proofErr w:type="spellStart"/>
      <w:r>
        <w:t>фетопатия</w:t>
      </w:r>
      <w:proofErr w:type="spellEnd"/>
      <w:r>
        <w:t xml:space="preserve"> может быть, по крайней мере, отчасти, обусловлена алкоголь-ассоциированным дисбалансом микроэлементов.</w:t>
      </w:r>
    </w:p>
    <w:p w:rsidR="00F13ABC" w:rsidRDefault="00F13ABC" w:rsidP="00F13ABC">
      <w:pPr>
        <w:jc w:val="both"/>
      </w:pPr>
      <w:r>
        <w:t xml:space="preserve">Полученные данные, указывающие на снижение сывороточного уровня цинка у женщин, страдающих алкоголизмом, согласуются с результатами ранее опубликованных работ [Семенов, Скальный, 2009,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</w:t>
      </w:r>
      <w:proofErr w:type="spellStart"/>
      <w:r>
        <w:t>Biofactors</w:t>
      </w:r>
      <w:proofErr w:type="spellEnd"/>
      <w:r>
        <w:t xml:space="preserve"> 2010]. Нами также проведен обзор мировой литературы, свидетельствующей о роли дефицита цинка в </w:t>
      </w:r>
      <w:proofErr w:type="spellStart"/>
      <w:r>
        <w:t>опосредовании</w:t>
      </w:r>
      <w:proofErr w:type="spellEnd"/>
      <w:r>
        <w:t xml:space="preserve"> токсических эффектов алкоголя [</w:t>
      </w:r>
      <w:proofErr w:type="spellStart"/>
      <w:r>
        <w:t>Skalny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2017]. </w:t>
      </w:r>
    </w:p>
    <w:p w:rsidR="00F13ABC" w:rsidRDefault="00F13ABC" w:rsidP="00F13ABC">
      <w:pPr>
        <w:jc w:val="both"/>
      </w:pPr>
      <w:proofErr w:type="gramStart"/>
      <w:r>
        <w:t>Согласно наблюдениям, концентрация меди в сыворотке имела тенденцию к увеличению в соответствии со сроком беременности в контрольной группе беременных женщин, но не у злоупотребляющих алкоголем, что может свидетельствовать о формировании медь-дефицитного состояния.</w:t>
      </w:r>
      <w:proofErr w:type="gramEnd"/>
      <w:r>
        <w:t xml:space="preserve"> Данное предположение косвенно подтверждается ранее опубликованными работами, указывающими на нарушение гомеостаза меди у лиц с </w:t>
      </w:r>
      <w:proofErr w:type="gramStart"/>
      <w:r>
        <w:t>алкогольным</w:t>
      </w:r>
      <w:proofErr w:type="gramEnd"/>
      <w:r>
        <w:t xml:space="preserve"> </w:t>
      </w:r>
      <w:proofErr w:type="spellStart"/>
      <w:r>
        <w:t>стеатогепатозом</w:t>
      </w:r>
      <w:proofErr w:type="spellEnd"/>
      <w:r>
        <w:t xml:space="preserve"> [</w:t>
      </w:r>
      <w:proofErr w:type="spellStart"/>
      <w:r>
        <w:t>Uhlikova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2007]. Более того, экспериментальные данные также свидетельствуют в пользу усугубления дефицита меди под влиянием алкогольной интоксикации [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Lewis</w:t>
      </w:r>
      <w:proofErr w:type="spellEnd"/>
      <w:r>
        <w:t xml:space="preserve">, 1990,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1998, 2010]. </w:t>
      </w:r>
    </w:p>
    <w:p w:rsidR="00F13ABC" w:rsidRDefault="00F13ABC" w:rsidP="00F13ABC">
      <w:pPr>
        <w:jc w:val="both"/>
      </w:pPr>
      <w:r>
        <w:t>Ранее было показано, что нарушение эмбрионального развития может быть ассоциировано с нарушением баланса цинка в организме [</w:t>
      </w:r>
      <w:proofErr w:type="spellStart"/>
      <w:r>
        <w:t>Flynn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1981, </w:t>
      </w:r>
      <w:proofErr w:type="spellStart"/>
      <w:r>
        <w:t>Jones</w:t>
      </w:r>
      <w:proofErr w:type="spellEnd"/>
      <w:r>
        <w:t xml:space="preserve"> KL. 1986]. При этом избыточное воздействие свинца на плод может приводить к реализации тератогенного эффекта данного металла [</w:t>
      </w:r>
      <w:proofErr w:type="spellStart"/>
      <w:r>
        <w:t>Bellinger</w:t>
      </w:r>
      <w:proofErr w:type="spellEnd"/>
      <w:r>
        <w:t xml:space="preserve">, 2005]. Повышенный риск тератогенного воздействия на плод также может иметь место при </w:t>
      </w:r>
      <w:proofErr w:type="gramStart"/>
      <w:r>
        <w:t>медь-дефицитном</w:t>
      </w:r>
      <w:proofErr w:type="gramEnd"/>
      <w:r>
        <w:t xml:space="preserve"> состоянии [</w:t>
      </w:r>
      <w:proofErr w:type="spellStart"/>
      <w:r>
        <w:t>Keen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1998]. При этом вопрос о роли относительно дефицита никеля в организме беременной в развитии патологии плода остается дискуссионным, равно как и непосредственно </w:t>
      </w:r>
      <w:proofErr w:type="spellStart"/>
      <w:r>
        <w:t>эссенциальность</w:t>
      </w:r>
      <w:proofErr w:type="spellEnd"/>
      <w:r>
        <w:t xml:space="preserve"> данного металла [</w:t>
      </w:r>
      <w:proofErr w:type="spellStart"/>
      <w:r>
        <w:t>Schaumloffel</w:t>
      </w:r>
      <w:proofErr w:type="spellEnd"/>
      <w:r>
        <w:t>, 2012].</w:t>
      </w:r>
    </w:p>
    <w:p w:rsidR="00F13ABC" w:rsidRDefault="00F13ABC" w:rsidP="00F13ABC">
      <w:pPr>
        <w:jc w:val="both"/>
      </w:pPr>
      <w:r>
        <w:t>Полученные данные также свидетельствуют об отсутствии выраженных нарушений минерального (макроэлементного) гомеостаза у беременных женщин, страдающих алкоголизмом. В то же время, существующие литературные данные указывают на наличие выраженных электролитных нарушений у лиц, страдающих алкоголизмом. Так, у 88,6% алкоголиков с абстинентным синдромом были выявлены те или иные нарушения электролитного обмена [</w:t>
      </w:r>
      <w:proofErr w:type="spellStart"/>
      <w:r>
        <w:t>Stasiukyniene</w:t>
      </w:r>
      <w:proofErr w:type="spellEnd"/>
      <w:r>
        <w:t>, 2002]. Обследование 50 мужчин-алкоголиков и 20 здоровых волонтеров выявило достоверное снижение уровня калия, кальция, фосфора и магния в сыворотке крови по сравнению с контрольными показателями [</w:t>
      </w:r>
      <w:proofErr w:type="spellStart"/>
      <w:r>
        <w:t>Tabassum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2000]. Снижение содержания </w:t>
      </w:r>
      <w:proofErr w:type="spellStart"/>
      <w:r>
        <w:t>Ca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 в волосах женщин, страдающих хроническим алкоголизмом, описано в литературе [</w:t>
      </w:r>
      <w:proofErr w:type="gramStart"/>
      <w:r>
        <w:t>Скальный</w:t>
      </w:r>
      <w:proofErr w:type="gramEnd"/>
      <w:r>
        <w:t xml:space="preserve"> с </w:t>
      </w:r>
      <w:proofErr w:type="spellStart"/>
      <w:r>
        <w:t>соавт</w:t>
      </w:r>
      <w:proofErr w:type="spellEnd"/>
      <w:r>
        <w:t>., 1989]. Более поздние исследования также подтвердили данное наблюдение. Отмечается выраженное взаимное влияние электролитных нарушений при алкоголизме [</w:t>
      </w:r>
      <w:proofErr w:type="spellStart"/>
      <w:r>
        <w:t>Elisaf</w:t>
      </w:r>
      <w:proofErr w:type="spellEnd"/>
      <w:r>
        <w:t xml:space="preserve">, </w:t>
      </w:r>
      <w:proofErr w:type="spellStart"/>
      <w:r>
        <w:t>Kalaitzidis</w:t>
      </w:r>
      <w:proofErr w:type="spellEnd"/>
      <w:r>
        <w:t xml:space="preserve">, 2015]. При этом отмечается, что </w:t>
      </w:r>
      <w:proofErr w:type="spellStart"/>
      <w:r>
        <w:t>гипофосфатемия</w:t>
      </w:r>
      <w:proofErr w:type="spellEnd"/>
      <w:r>
        <w:t xml:space="preserve"> при алкоголизме требует заместительной терапии [</w:t>
      </w:r>
      <w:proofErr w:type="spellStart"/>
      <w:r>
        <w:t>Ghosh</w:t>
      </w:r>
      <w:proofErr w:type="spellEnd"/>
      <w:r>
        <w:t xml:space="preserve">, </w:t>
      </w:r>
      <w:proofErr w:type="spellStart"/>
      <w:r>
        <w:t>Joshi</w:t>
      </w:r>
      <w:proofErr w:type="spellEnd"/>
      <w:r>
        <w:t xml:space="preserve">, 2008]. Одним из вероятных механизмов развития </w:t>
      </w:r>
      <w:proofErr w:type="spellStart"/>
      <w:r>
        <w:t>гипоэлектролитных</w:t>
      </w:r>
      <w:proofErr w:type="spellEnd"/>
      <w:r>
        <w:t xml:space="preserve"> состояний является алкоголь-индуцированная экскреция данных элементов. Так, в частности, было продемонстрировано, что злоупотребление алкоголем приводит к интенсификации экскреции фосфора с мочой [</w:t>
      </w:r>
      <w:proofErr w:type="spellStart"/>
      <w:r>
        <w:t>Hayes</w:t>
      </w:r>
      <w:proofErr w:type="spellEnd"/>
      <w:r>
        <w:t>, 2004]. Аналогичные данные были получены в отношении магния, показавшие увеличение экскреции магния в результате употребления алкоголя на 167-260% по сравнению с контрольными значениями [</w:t>
      </w:r>
      <w:proofErr w:type="spellStart"/>
      <w:r>
        <w:t>Rink</w:t>
      </w:r>
      <w:proofErr w:type="spellEnd"/>
      <w:r>
        <w:t xml:space="preserve">, 1986]. В то же время, наблюдаемые противоречия между литературными данными и результатами настоящего исследования могут быть обусловлены различиями в обследуемых когортах. В частности, одним из основных факторов может являться выраженность алкоголизма. </w:t>
      </w:r>
    </w:p>
    <w:p w:rsidR="00F13ABC" w:rsidRDefault="00F13ABC" w:rsidP="00F13ABC">
      <w:pPr>
        <w:jc w:val="both"/>
      </w:pPr>
      <w:r>
        <w:t>Данные анализа волос свидетельствуют, что злоупотреблением алкоголем оказывает наиболее выраженное влияние на уровень лития в волосах беременных из группы риска по сравнению с контрольными показателями; это согласуется с данными, полученными нами ранее [Семенов, Скальный, 2009]. Классически, литий рассматривался как токсичный металл с фармакологической активностью [</w:t>
      </w:r>
      <w:proofErr w:type="spellStart"/>
      <w:r>
        <w:t>Aral</w:t>
      </w:r>
      <w:proofErr w:type="spellEnd"/>
      <w:r>
        <w:t xml:space="preserve">, </w:t>
      </w:r>
      <w:proofErr w:type="spellStart"/>
      <w:r>
        <w:t>Vecchio-Sadus</w:t>
      </w:r>
      <w:proofErr w:type="spellEnd"/>
      <w:r>
        <w:t xml:space="preserve">, 2008]. В то же время, ряд недавних исследований продемонстрировал признаки </w:t>
      </w:r>
      <w:proofErr w:type="spellStart"/>
      <w:r>
        <w:t>эссенциальности</w:t>
      </w:r>
      <w:proofErr w:type="spellEnd"/>
      <w:r>
        <w:t xml:space="preserve"> данного микроэлемента. Несмотря на отсутствие конкретных </w:t>
      </w:r>
      <w:proofErr w:type="gramStart"/>
      <w:r>
        <w:t>литий-зависимых</w:t>
      </w:r>
      <w:proofErr w:type="gramEnd"/>
      <w:r>
        <w:t xml:space="preserve"> биохимических процессов, имеются указания на взаимосвязь данного металла и активности ряда ферментов и уровня гормонов [</w:t>
      </w:r>
      <w:proofErr w:type="spellStart"/>
      <w:r>
        <w:t>Schrauzer</w:t>
      </w:r>
      <w:proofErr w:type="spellEnd"/>
      <w:r>
        <w:t>, 2002]. Фармакологическая активность лития широко используется в лечении ряда психических заболеваний и в частности, биполярных расстройств [</w:t>
      </w:r>
      <w:proofErr w:type="spellStart"/>
      <w:r>
        <w:t>Grandjean</w:t>
      </w:r>
      <w:proofErr w:type="spellEnd"/>
      <w:r>
        <w:t xml:space="preserve">, </w:t>
      </w:r>
      <w:proofErr w:type="spellStart"/>
      <w:r>
        <w:t>Aubry</w:t>
      </w:r>
      <w:proofErr w:type="spellEnd"/>
      <w:r>
        <w:t xml:space="preserve">, 2009]. В то же время, была продемонстрирована способность лития </w:t>
      </w:r>
      <w:proofErr w:type="gramStart"/>
      <w:r>
        <w:t>тормозить</w:t>
      </w:r>
      <w:proofErr w:type="gramEnd"/>
      <w:r>
        <w:t xml:space="preserve"> развитие латерального </w:t>
      </w:r>
      <w:proofErr w:type="spellStart"/>
      <w:r>
        <w:t>амиотрофичечского</w:t>
      </w:r>
      <w:proofErr w:type="spellEnd"/>
      <w:r>
        <w:t xml:space="preserve"> [</w:t>
      </w:r>
      <w:proofErr w:type="spellStart"/>
      <w:r>
        <w:t>Fornai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2008] склероза и снижать частоту попыток суицида [</w:t>
      </w:r>
      <w:proofErr w:type="spellStart"/>
      <w:r>
        <w:t>Kapusta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2011]. Также установлено, что воздействие лития может стимулировать </w:t>
      </w:r>
      <w:proofErr w:type="spellStart"/>
      <w:r>
        <w:t>нейрогенез</w:t>
      </w:r>
      <w:proofErr w:type="spellEnd"/>
      <w:r>
        <w:t xml:space="preserve"> в </w:t>
      </w:r>
      <w:proofErr w:type="spellStart"/>
      <w:r>
        <w:t>гиппокампе</w:t>
      </w:r>
      <w:proofErr w:type="spellEnd"/>
      <w:r>
        <w:t>, обладая нейротрофическим действием [</w:t>
      </w:r>
      <w:proofErr w:type="spellStart"/>
      <w:r>
        <w:t>Chen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2000]. Многочисленные исследования были посвящены изучению потенциала соединений лития в качестве препарата для лечения алкоголизма [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1976]. Относительно недавние работы не позволяют судить об эффективности данного микроэлемента [</w:t>
      </w:r>
      <w:proofErr w:type="spellStart"/>
      <w:r>
        <w:t>Fawcett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2000]. В то же время, проведенные исследования показали, что экзогенные соединения лития, воздействующие на организм в течение беременности, относятся к категории D, характеризующейся наличием достоверных указаний на их токсичность [</w:t>
      </w:r>
      <w:proofErr w:type="spellStart"/>
      <w:r>
        <w:t>Grandjean</w:t>
      </w:r>
      <w:proofErr w:type="spellEnd"/>
      <w:r>
        <w:t xml:space="preserve">, </w:t>
      </w:r>
      <w:proofErr w:type="spellStart"/>
      <w:r>
        <w:t>Aubry</w:t>
      </w:r>
      <w:proofErr w:type="spellEnd"/>
      <w:r>
        <w:t xml:space="preserve">, 2009]. В частности, </w:t>
      </w:r>
      <w:proofErr w:type="spellStart"/>
      <w:r>
        <w:t>пренатальное</w:t>
      </w:r>
      <w:proofErr w:type="spellEnd"/>
      <w:r>
        <w:t xml:space="preserve"> воздействие лития ассоциировано со снижением оценок по шкале </w:t>
      </w:r>
      <w:proofErr w:type="spellStart"/>
      <w:r>
        <w:t>Апгар</w:t>
      </w:r>
      <w:proofErr w:type="spellEnd"/>
      <w:r>
        <w:t xml:space="preserve">, повышением частоты неврологических и </w:t>
      </w:r>
      <w:proofErr w:type="spellStart"/>
      <w:r>
        <w:t>нервномышечных</w:t>
      </w:r>
      <w:proofErr w:type="spellEnd"/>
      <w:r>
        <w:t xml:space="preserve"> расстройств у новорожденных [</w:t>
      </w:r>
      <w:proofErr w:type="spellStart"/>
      <w:r>
        <w:t>Newport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2005]. Таким образом, литературные данные позволяют обозначить изменение уровня лития в волосах беременных, злоупотребляющих алкоголем, как проблему. Так, повышение уровня лития в организме может, гипотетически, являться компенсаторным механизмом, направленным на предотвращение алкоголь-ассоциированной </w:t>
      </w:r>
      <w:proofErr w:type="spellStart"/>
      <w:r>
        <w:t>нейротоксичности</w:t>
      </w:r>
      <w:proofErr w:type="spellEnd"/>
      <w:r>
        <w:t>. С другой стороны, повышение уровня лития в организме беременной может обладать негативным влиянием на развитие плода</w:t>
      </w:r>
    </w:p>
    <w:p w:rsidR="00F13ABC" w:rsidRDefault="00F13ABC" w:rsidP="00F13ABC">
      <w:pPr>
        <w:jc w:val="both"/>
      </w:pPr>
      <w:r>
        <w:t>.</w:t>
      </w:r>
      <w:r>
        <w:t>Наши данные свидетельствуют о том, что чрезмерное потребление алкоголя влияет на концентрацию электролитов и микроэлементов в материнской и пуповинной крови. Существующие данные свидетельствуют о том, что употребление алкоголя отражается на снижении содержания кальция в сыворотке крови [</w:t>
      </w:r>
      <w:proofErr w:type="spellStart"/>
      <w:r>
        <w:t>Jorde</w:t>
      </w:r>
      <w:proofErr w:type="spellEnd"/>
      <w:r>
        <w:t xml:space="preserve"> и др., 2001] и кишечного транспорта </w:t>
      </w:r>
      <w:proofErr w:type="spellStart"/>
      <w:r>
        <w:t>Na</w:t>
      </w:r>
      <w:proofErr w:type="spellEnd"/>
      <w:r>
        <w:t xml:space="preserve"> [</w:t>
      </w:r>
      <w:proofErr w:type="spellStart"/>
      <w:r>
        <w:t>Mekhjian</w:t>
      </w:r>
      <w:proofErr w:type="spellEnd"/>
      <w:r>
        <w:t xml:space="preserve"> и др., 1975]. Предполагается, что беременность является важным фактором при употреблении алкоголя и может приводить к наблюдаемому увеличению.</w:t>
      </w:r>
    </w:p>
    <w:p w:rsidR="00F13ABC" w:rsidRDefault="00F13ABC" w:rsidP="00F13ABC">
      <w:pPr>
        <w:jc w:val="both"/>
      </w:pPr>
      <w:r>
        <w:t xml:space="preserve">Наиболее интересные данные были получены для кобальта в цельной крови. В частности, концентрация кобальта в третьем триместре беременности у женщин, употребляющих алкоголь, была значительна выше по сравнению с контрольными значениями. С другой стороны, употребление матерью алкоголя было связано со снижением данного элемента в пуповинной крови. Существующие данные об обмене кобальта при воздействии алкоголя ограничены. Тем не менее, </w:t>
      </w:r>
      <w:proofErr w:type="spellStart"/>
      <w:r>
        <w:t>Co</w:t>
      </w:r>
      <w:proofErr w:type="spellEnd"/>
      <w:r>
        <w:t xml:space="preserve"> выполняет структурную роль в витамине </w:t>
      </w:r>
      <w:proofErr w:type="gramStart"/>
      <w:r>
        <w:t>B12</w:t>
      </w:r>
      <w:proofErr w:type="gramEnd"/>
      <w:r>
        <w:t xml:space="preserve"> и уровень последнего тесно связана со статусом </w:t>
      </w:r>
      <w:proofErr w:type="spellStart"/>
      <w:r>
        <w:t>Co</w:t>
      </w:r>
      <w:proofErr w:type="spellEnd"/>
      <w:r>
        <w:t>. Самый недавний обзор показал, что изменение уровня витамина B12 разнонаправлено, начиная от снижения концентрации до ее повышения [</w:t>
      </w:r>
      <w:proofErr w:type="spellStart"/>
      <w:r>
        <w:t>Fragasso</w:t>
      </w:r>
      <w:proofErr w:type="spellEnd"/>
      <w:r>
        <w:t>, 2013]. Увеличение концентрации кобальта в цельной крови у злоупотребляющих алкоголем женщин, как правило, соответствует повышению уровня в плазме витамина B12 у больных [</w:t>
      </w:r>
      <w:proofErr w:type="spellStart"/>
      <w:r>
        <w:t>Cylwik</w:t>
      </w:r>
      <w:proofErr w:type="spellEnd"/>
      <w:r>
        <w:t xml:space="preserve"> и др., 2010] и пациентов с алкогольным поражением печени [</w:t>
      </w:r>
      <w:proofErr w:type="spellStart"/>
      <w:r>
        <w:t>Baker</w:t>
      </w:r>
      <w:proofErr w:type="spellEnd"/>
      <w:r>
        <w:t xml:space="preserve"> и др., 2003]. Было высказано предположение, что алкогольное поражение печени приводит к перераспределению B12 и снижению запасов витамина [</w:t>
      </w:r>
      <w:proofErr w:type="spellStart"/>
      <w:r>
        <w:t>Baker</w:t>
      </w:r>
      <w:proofErr w:type="spellEnd"/>
      <w:r>
        <w:t xml:space="preserve"> и др., 2003]. Принимая во внимание связь между повышением уровня B12 в крови и снижением его запасов, можно предположить, что наблюдаемое снижение в пуповинной крови может свидетельствовать </w:t>
      </w:r>
      <w:proofErr w:type="gramStart"/>
      <w:r>
        <w:t>о</w:t>
      </w:r>
      <w:proofErr w:type="gramEnd"/>
      <w:r>
        <w:t xml:space="preserve"> уменьшении переноса витамина к плоду. Дефицит кобаламина связан с различными клиническими признаками, включая анемию и неврологические расстройства [</w:t>
      </w:r>
      <w:proofErr w:type="spellStart"/>
      <w:r>
        <w:t>Carmel</w:t>
      </w:r>
      <w:proofErr w:type="spellEnd"/>
      <w:r>
        <w:t xml:space="preserve">, 2000]. В свою очередь, сам кобальт стимулирует выработку </w:t>
      </w:r>
      <w:proofErr w:type="spellStart"/>
      <w:r>
        <w:t>эритропоэтина</w:t>
      </w:r>
      <w:proofErr w:type="spellEnd"/>
      <w:r>
        <w:t xml:space="preserve"> путем стабилизации гипоксия-индуцированного фактора и имитации гипоксических состояний [</w:t>
      </w:r>
      <w:proofErr w:type="spellStart"/>
      <w:r>
        <w:t>Simonsen</w:t>
      </w:r>
      <w:proofErr w:type="spellEnd"/>
      <w:r>
        <w:t xml:space="preserve"> и др., 2012].</w:t>
      </w:r>
    </w:p>
    <w:p w:rsidR="00F13ABC" w:rsidRDefault="00F13ABC" w:rsidP="00F13ABC">
      <w:pPr>
        <w:jc w:val="both"/>
      </w:pPr>
      <w:r>
        <w:t xml:space="preserve">Обнаруженное нами снижение концентрации марганца в пуповинной крови на фоне употребления матерью алкоголя во время беременности также в целом согласуется с литературными данными. Большинство исследований показали значительное взаимодействие между этанолом и воздействием </w:t>
      </w:r>
      <w:proofErr w:type="spellStart"/>
      <w:r>
        <w:t>Mn</w:t>
      </w:r>
      <w:proofErr w:type="spellEnd"/>
      <w:r>
        <w:t xml:space="preserve"> на некоторые биологических функций [</w:t>
      </w:r>
      <w:proofErr w:type="spellStart"/>
      <w:r>
        <w:t>Bouchard</w:t>
      </w:r>
      <w:proofErr w:type="gramStart"/>
      <w:r>
        <w:t>и</w:t>
      </w:r>
      <w:proofErr w:type="spellEnd"/>
      <w:proofErr w:type="gramEnd"/>
      <w:r>
        <w:t xml:space="preserve"> др., 2003]. В то же время, влияние этанола на обмен </w:t>
      </w:r>
      <w:proofErr w:type="spellStart"/>
      <w:r>
        <w:t>Mn</w:t>
      </w:r>
      <w:proofErr w:type="spellEnd"/>
      <w:r>
        <w:t xml:space="preserve"> не исследовался достаточно глубоко. В частности, ранее экспериментальные исследования показали положительное влияние потребления алкоголя на концентрацию </w:t>
      </w:r>
      <w:proofErr w:type="spellStart"/>
      <w:r>
        <w:t>Mn</w:t>
      </w:r>
      <w:proofErr w:type="spellEnd"/>
      <w:r>
        <w:t xml:space="preserve"> в тканях [</w:t>
      </w:r>
      <w:proofErr w:type="spellStart"/>
      <w:r>
        <w:t>Shukla</w:t>
      </w:r>
      <w:proofErr w:type="spellEnd"/>
      <w:r>
        <w:t xml:space="preserve"> и др., 1978]. С другой стороны, мы обнаружили значительное снижение концентрации микроэлемента в пуповинной крови детей, рожденных от женщин основной группы. Следует также отметить, что дефицит </w:t>
      </w:r>
      <w:proofErr w:type="spellStart"/>
      <w:r>
        <w:t>Mn</w:t>
      </w:r>
      <w:proofErr w:type="spellEnd"/>
      <w:r>
        <w:t xml:space="preserve"> значительно связан с задержкой внутриутробного развития [</w:t>
      </w:r>
      <w:proofErr w:type="spellStart"/>
      <w:r>
        <w:t>Wood</w:t>
      </w:r>
      <w:proofErr w:type="spellEnd"/>
      <w:r>
        <w:t>, 2009].</w:t>
      </w:r>
    </w:p>
    <w:p w:rsidR="00F13ABC" w:rsidRDefault="00F13ABC" w:rsidP="00F13ABC">
      <w:pPr>
        <w:jc w:val="both"/>
      </w:pPr>
      <w:r>
        <w:t>Также проведено исследование влияния перинатального воздействия организма на аминокислотный и витаминный спектр сыворотки крови. Так, полученные данные свидетельствуют о том, что несмотря на отсутствие достоверных изменений в концентрации витаминов в крови беременных женщин, злоупотребляющих алкоголем, уровень витаминов</w:t>
      </w:r>
      <w:proofErr w:type="gramStart"/>
      <w:r>
        <w:t xml:space="preserve"> С</w:t>
      </w:r>
      <w:proofErr w:type="gramEnd"/>
      <w:r>
        <w:t xml:space="preserve"> и Е у детей, подвергшихся перинатальному воздействию алкоголя, характеризовался достоверным снижением. Как витамин</w:t>
      </w:r>
      <w:proofErr w:type="gramStart"/>
      <w:r>
        <w:t xml:space="preserve"> С</w:t>
      </w:r>
      <w:proofErr w:type="gramEnd"/>
      <w:r>
        <w:t>, так и Е являются антиоксидантами. Учитывая роль окислительного стресса в реализации токсического действия этанола в целом (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2010) и развитии ФАС в частности (</w:t>
      </w:r>
      <w:proofErr w:type="spellStart"/>
      <w:r>
        <w:t>Brocardo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2011), снижение уровня антиоксидантных витаминов может являться следствием активации процессов </w:t>
      </w:r>
      <w:proofErr w:type="spellStart"/>
      <w:r>
        <w:t>свободнорадикального</w:t>
      </w:r>
      <w:proofErr w:type="spellEnd"/>
      <w:r>
        <w:t xml:space="preserve"> окисления и, как следствие, повышенной потребности в аскорбиновой кислоте и токофероле (</w:t>
      </w:r>
      <w:proofErr w:type="spellStart"/>
      <w:r>
        <w:t>Wu</w:t>
      </w:r>
      <w:proofErr w:type="spellEnd"/>
      <w:r>
        <w:t xml:space="preserve">, </w:t>
      </w:r>
      <w:proofErr w:type="spellStart"/>
      <w:r>
        <w:t>Cederbaum</w:t>
      </w:r>
      <w:proofErr w:type="spellEnd"/>
      <w:r>
        <w:t>, 2003). Справедливо предположить, что снижение уровня витаминов</w:t>
      </w:r>
      <w:proofErr w:type="gramStart"/>
      <w:r>
        <w:t xml:space="preserve"> С</w:t>
      </w:r>
      <w:proofErr w:type="gramEnd"/>
      <w:r>
        <w:t xml:space="preserve"> и Е в условиях повышенной окислительной нагрузки вследствие перинатального воздействия этанола может существенно повышать восприимчивость нервной системы к повреждению. Показано, что применение антиоксидантов может иметь высокий потенциал при коррекции токсических эффектов перинатального воздействия этанола (</w:t>
      </w:r>
      <w:proofErr w:type="spellStart"/>
      <w:r>
        <w:t>Joya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2015). Более того, также показано, что наряду с реализацией антиоксидантной функции, аскорбиновая кислота и токоферол играют важную роль в развитии мозга (</w:t>
      </w:r>
      <w:proofErr w:type="spellStart"/>
      <w:r>
        <w:t>Feltes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2014). Так, в частности, продемонстрировано, что аскорбиновая кислота стимулирует дифференцировку нейронов (</w:t>
      </w:r>
      <w:proofErr w:type="spellStart"/>
      <w:r>
        <w:t>He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2015). Соответственно, дефицит витамина</w:t>
      </w:r>
      <w:proofErr w:type="gramStart"/>
      <w:r>
        <w:t xml:space="preserve"> С</w:t>
      </w:r>
      <w:proofErr w:type="gramEnd"/>
      <w:r>
        <w:t xml:space="preserve"> в материнском организме нарушает </w:t>
      </w:r>
      <w:proofErr w:type="spellStart"/>
      <w:r>
        <w:t>нейрогенез</w:t>
      </w:r>
      <w:proofErr w:type="spellEnd"/>
      <w:r>
        <w:t xml:space="preserve"> в мозге потомства (</w:t>
      </w:r>
      <w:proofErr w:type="spellStart"/>
      <w:r>
        <w:t>Tveden-Nyborg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2012). </w:t>
      </w:r>
    </w:p>
    <w:p w:rsidR="00F13ABC" w:rsidRDefault="00F13ABC" w:rsidP="00F13ABC">
      <w:pPr>
        <w:jc w:val="both"/>
      </w:pPr>
      <w:r>
        <w:t>Ранее проведенные исследования продемонстрировали нарушение аминокислотного спектра у лиц, злоупотребляющих алкоголем, однако характер данных изменений существенно варьировал. Так, было отмечено снижение концентрации аминокислот с разветвленной цепью на фоне повышения уровня ароматических аминокислот (</w:t>
      </w:r>
      <w:proofErr w:type="spellStart"/>
      <w:r>
        <w:t>Shaw</w:t>
      </w:r>
      <w:proofErr w:type="spellEnd"/>
      <w:r>
        <w:t xml:space="preserve">, </w:t>
      </w:r>
      <w:proofErr w:type="spellStart"/>
      <w:r>
        <w:t>Lieber</w:t>
      </w:r>
      <w:proofErr w:type="spellEnd"/>
      <w:r>
        <w:t>, 1983). Отмеченное снижение концентрации триптофана у алкоголиков было связано со склонностью к агрессии и депрессии посредством взаимосвязи с нарушением обмена серотонина (</w:t>
      </w:r>
      <w:proofErr w:type="spellStart"/>
      <w:r>
        <w:t>Branchey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1984). У пациентов с алкогольной болезнью печени отмечено повышение концентрации метионина и </w:t>
      </w:r>
      <w:proofErr w:type="spellStart"/>
      <w:r>
        <w:t>фенилаланина</w:t>
      </w:r>
      <w:proofErr w:type="spellEnd"/>
      <w:r>
        <w:t xml:space="preserve"> на фоне снижения уровня лейцина, изолейцина и </w:t>
      </w:r>
      <w:proofErr w:type="spellStart"/>
      <w:r>
        <w:t>валина</w:t>
      </w:r>
      <w:proofErr w:type="spellEnd"/>
      <w:r>
        <w:t xml:space="preserve"> по сравнению с контрольными значениями (</w:t>
      </w:r>
      <w:proofErr w:type="spellStart"/>
      <w:r>
        <w:t>Mukherjee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2010). В то же время, результаты исследования влияния острого воздействия этанола показали, что через 60 минут после приема этанола в материнской плазме отмечалось повышение концентрации </w:t>
      </w:r>
      <w:proofErr w:type="spellStart"/>
      <w:r>
        <w:t>глутамата</w:t>
      </w:r>
      <w:proofErr w:type="spellEnd"/>
      <w:r>
        <w:t xml:space="preserve"> на фоне снижения уровня </w:t>
      </w:r>
      <w:proofErr w:type="spellStart"/>
      <w:r>
        <w:t>глутамина</w:t>
      </w:r>
      <w:proofErr w:type="spellEnd"/>
      <w:r>
        <w:t xml:space="preserve">, </w:t>
      </w:r>
      <w:proofErr w:type="spellStart"/>
      <w:r>
        <w:t>цитруллина</w:t>
      </w:r>
      <w:proofErr w:type="spellEnd"/>
      <w:r>
        <w:t xml:space="preserve">, лейцина, </w:t>
      </w:r>
      <w:proofErr w:type="spellStart"/>
      <w:r>
        <w:t>валина</w:t>
      </w:r>
      <w:proofErr w:type="spellEnd"/>
      <w:r>
        <w:t xml:space="preserve">, аминокислот с разветвлёнными боковыми цепями, </w:t>
      </w:r>
      <w:proofErr w:type="spellStart"/>
      <w:r>
        <w:t>серина</w:t>
      </w:r>
      <w:proofErr w:type="spellEnd"/>
      <w:r>
        <w:t xml:space="preserve"> и аспарагина. При этом в плазме плода выявлено достоверное повышение уровня </w:t>
      </w:r>
      <w:proofErr w:type="spellStart"/>
      <w:r>
        <w:t>глутамина</w:t>
      </w:r>
      <w:proofErr w:type="spellEnd"/>
      <w:r>
        <w:t xml:space="preserve"> без значимых изменений уровня </w:t>
      </w:r>
      <w:proofErr w:type="spellStart"/>
      <w:r>
        <w:t>глутамата</w:t>
      </w:r>
      <w:proofErr w:type="spellEnd"/>
      <w:r>
        <w:t xml:space="preserve"> на фоне снижения концентрации аспарагина и триптофана (</w:t>
      </w:r>
      <w:proofErr w:type="spellStart"/>
      <w:r>
        <w:t>Washburn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2013).</w:t>
      </w:r>
    </w:p>
    <w:p w:rsidR="00F13ABC" w:rsidRDefault="00F13ABC" w:rsidP="00F13ABC">
      <w:pPr>
        <w:jc w:val="both"/>
      </w:pPr>
      <w:r>
        <w:t xml:space="preserve">Наиболее выраженным как у беременных женщин, злоупотребляющих этанолом, так и у их потомства являлся дефицит </w:t>
      </w:r>
      <w:proofErr w:type="spellStart"/>
      <w:r>
        <w:t>глутамата</w:t>
      </w:r>
      <w:proofErr w:type="spellEnd"/>
      <w:r>
        <w:t xml:space="preserve"> в сыворотке крови. Ранее проведенные исследования продемонстрировали, что </w:t>
      </w:r>
      <w:proofErr w:type="spellStart"/>
      <w:r>
        <w:t>нейротоксичность</w:t>
      </w:r>
      <w:proofErr w:type="spellEnd"/>
      <w:r>
        <w:t xml:space="preserve"> этанола </w:t>
      </w:r>
      <w:proofErr w:type="gramStart"/>
      <w:r>
        <w:t>ассоциирована</w:t>
      </w:r>
      <w:proofErr w:type="gramEnd"/>
      <w:r>
        <w:t xml:space="preserve"> с нарушением </w:t>
      </w:r>
      <w:proofErr w:type="spellStart"/>
      <w:r>
        <w:t>глутаматергических</w:t>
      </w:r>
      <w:proofErr w:type="spellEnd"/>
      <w:r>
        <w:t xml:space="preserve"> механизмов в центральной нервной системе (</w:t>
      </w:r>
      <w:proofErr w:type="spellStart"/>
      <w:r>
        <w:t>Roberto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2006). Так, у пациентов с алкоголизмом и ремиссией отмечалось повышение уровня </w:t>
      </w:r>
      <w:proofErr w:type="spellStart"/>
      <w:r>
        <w:t>глутамина</w:t>
      </w:r>
      <w:proofErr w:type="spellEnd"/>
      <w:r>
        <w:t xml:space="preserve"> на фоне снижения </w:t>
      </w:r>
      <w:proofErr w:type="spellStart"/>
      <w:r>
        <w:t>глутамата</w:t>
      </w:r>
      <w:proofErr w:type="spellEnd"/>
      <w:r>
        <w:t xml:space="preserve"> по сравнению с контролем (</w:t>
      </w:r>
      <w:proofErr w:type="spellStart"/>
      <w:r>
        <w:t>Thoma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2011). Стоит отметить, что нарушение обмена </w:t>
      </w:r>
      <w:proofErr w:type="spellStart"/>
      <w:r>
        <w:t>глутамата</w:t>
      </w:r>
      <w:proofErr w:type="spellEnd"/>
      <w:r>
        <w:t xml:space="preserve"> в ЦНС сопровождается повышением тяги к алкоголю (</w:t>
      </w:r>
      <w:proofErr w:type="spellStart"/>
      <w:r>
        <w:t>De</w:t>
      </w:r>
      <w:proofErr w:type="spellEnd"/>
      <w:r>
        <w:t xml:space="preserve"> </w:t>
      </w:r>
      <w:proofErr w:type="spellStart"/>
      <w:r>
        <w:t>Witte</w:t>
      </w:r>
      <w:proofErr w:type="spellEnd"/>
      <w:r>
        <w:t>, 2004). При этом</w:t>
      </w:r>
      <w:proofErr w:type="gramStart"/>
      <w:r>
        <w:t>,</w:t>
      </w:r>
      <w:proofErr w:type="gramEnd"/>
      <w:r>
        <w:t xml:space="preserve"> экспериментальными данными продемонстрировано, что прием L-</w:t>
      </w:r>
      <w:proofErr w:type="spellStart"/>
      <w:r>
        <w:t>глутамина</w:t>
      </w:r>
      <w:proofErr w:type="spellEnd"/>
      <w:r>
        <w:t xml:space="preserve"> (продукт </w:t>
      </w:r>
      <w:proofErr w:type="spellStart"/>
      <w:r>
        <w:t>аминирования</w:t>
      </w:r>
      <w:proofErr w:type="spellEnd"/>
      <w:r>
        <w:t xml:space="preserve"> </w:t>
      </w:r>
      <w:proofErr w:type="spellStart"/>
      <w:r>
        <w:t>глутамата</w:t>
      </w:r>
      <w:proofErr w:type="spellEnd"/>
      <w:r>
        <w:t xml:space="preserve">) наряду с воздействием алкоголя во время беременности предотвращает этанол-индуцированное снижение массы тела и других морфометрических показателей и нарушение </w:t>
      </w:r>
      <w:proofErr w:type="spellStart"/>
      <w:r>
        <w:t>биодоступности</w:t>
      </w:r>
      <w:proofErr w:type="spellEnd"/>
      <w:r>
        <w:t xml:space="preserve"> аминокислот у потомства (</w:t>
      </w:r>
      <w:proofErr w:type="spellStart"/>
      <w:r>
        <w:t>Sawant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2015). Также было продемонстрировано </w:t>
      </w:r>
      <w:proofErr w:type="spellStart"/>
      <w:r>
        <w:t>протективное</w:t>
      </w:r>
      <w:proofErr w:type="spellEnd"/>
      <w:r>
        <w:t xml:space="preserve"> влияние </w:t>
      </w:r>
      <w:proofErr w:type="spellStart"/>
      <w:r>
        <w:t>пренатального</w:t>
      </w:r>
      <w:proofErr w:type="spellEnd"/>
      <w:r>
        <w:t xml:space="preserve"> приема </w:t>
      </w:r>
      <w:proofErr w:type="spellStart"/>
      <w:r>
        <w:t>глутамина</w:t>
      </w:r>
      <w:proofErr w:type="spellEnd"/>
      <w:r>
        <w:t xml:space="preserve"> на гемодинамику и кислотно-основный гомеостаз плода в условиях воздействия этанола (</w:t>
      </w:r>
      <w:proofErr w:type="spellStart"/>
      <w:r>
        <w:t>Sawant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2014).</w:t>
      </w:r>
    </w:p>
    <w:p w:rsidR="00F13ABC" w:rsidRDefault="00F13ABC" w:rsidP="00F13ABC">
      <w:pPr>
        <w:jc w:val="both"/>
      </w:pPr>
      <w:proofErr w:type="spellStart"/>
      <w:r>
        <w:t>Глутамат</w:t>
      </w:r>
      <w:proofErr w:type="spellEnd"/>
      <w:r>
        <w:t xml:space="preserve"> играет важную роль в регуляции дифференцировки, миграции и жизнеспособности нейронов в развивающемся мозге, причем блокада NMDA рецепторов (в том числе и этанолом) во время эмбриогенеза приводит индукции </w:t>
      </w:r>
      <w:proofErr w:type="spellStart"/>
      <w:r>
        <w:t>апоптоза</w:t>
      </w:r>
      <w:proofErr w:type="spellEnd"/>
      <w:r>
        <w:t xml:space="preserve"> в незрелых нейронах (</w:t>
      </w:r>
      <w:proofErr w:type="spellStart"/>
      <w:r>
        <w:t>Meldrum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2000; </w:t>
      </w:r>
      <w:proofErr w:type="spellStart"/>
      <w:r>
        <w:t>Toriumi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2012). Таким образом, развитие дефицита </w:t>
      </w:r>
      <w:proofErr w:type="spellStart"/>
      <w:r>
        <w:t>глутамата</w:t>
      </w:r>
      <w:proofErr w:type="spellEnd"/>
      <w:r>
        <w:t xml:space="preserve"> вследствие перинатального воздействия алкоголя может являться одним из механизмов развития алкогольного синдрома плода.</w:t>
      </w:r>
    </w:p>
    <w:p w:rsidR="00F13ABC" w:rsidRDefault="00F13ABC" w:rsidP="00F13ABC">
      <w:pPr>
        <w:jc w:val="both"/>
      </w:pPr>
      <w:r>
        <w:t xml:space="preserve">Несмотря на отсутствие достоверных </w:t>
      </w:r>
      <w:proofErr w:type="spellStart"/>
      <w:r>
        <w:t>погрупповых</w:t>
      </w:r>
      <w:proofErr w:type="spellEnd"/>
      <w:r>
        <w:t xml:space="preserve"> различий в концентрации аргинина у беременных женщин, наличие прямой корреляции между материнскими и детскими показателями свидетельствует о причинно-следственной взаимосвязи между воздействием этанола на материнский и детский организм и формированием дефицита аргинина у потомства. Так, было установлено торможение плацентарного транспорта аргинина под влиянием этанола, в то время как продукция оксида азота характеризовалась повышением (</w:t>
      </w:r>
      <w:proofErr w:type="spellStart"/>
      <w:r>
        <w:t>Acevedo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2001).</w:t>
      </w:r>
    </w:p>
    <w:p w:rsidR="00F13ABC" w:rsidRDefault="00F13ABC" w:rsidP="00F13ABC">
      <w:pPr>
        <w:jc w:val="both"/>
      </w:pPr>
      <w:proofErr w:type="spellStart"/>
      <w:r>
        <w:t>Серин</w:t>
      </w:r>
      <w:proofErr w:type="spellEnd"/>
      <w:r>
        <w:t xml:space="preserve"> также играет важнейшую роль в период развития организма, являясь одним из источников образования нуклеотидов в периоды активного роста как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, так 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</w:t>
      </w:r>
      <w:proofErr w:type="spellStart"/>
      <w:r>
        <w:t>Kalhan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2003). Несмотря на то, что обмен </w:t>
      </w:r>
      <w:proofErr w:type="spellStart"/>
      <w:r>
        <w:t>серина</w:t>
      </w:r>
      <w:proofErr w:type="spellEnd"/>
      <w:r>
        <w:t xml:space="preserve"> в организме плода крайне высок, подавляющее большинство синтезируется из глицина печенью (</w:t>
      </w:r>
      <w:proofErr w:type="spellStart"/>
      <w:r>
        <w:t>Kalhan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2012). Несмотря на отсутствие достоверных </w:t>
      </w:r>
      <w:proofErr w:type="spellStart"/>
      <w:r>
        <w:t>погрупповых</w:t>
      </w:r>
      <w:proofErr w:type="spellEnd"/>
      <w:r>
        <w:t xml:space="preserve"> различий в концентрации </w:t>
      </w:r>
      <w:proofErr w:type="spellStart"/>
      <w:r>
        <w:t>серина</w:t>
      </w:r>
      <w:proofErr w:type="spellEnd"/>
      <w:r>
        <w:t xml:space="preserve"> в сыворотке женщин, дети, подверженные перинатальному воздействию алкоголя, характеризовались снижением уровня </w:t>
      </w:r>
      <w:proofErr w:type="spellStart"/>
      <w:r>
        <w:t>серина</w:t>
      </w:r>
      <w:proofErr w:type="spellEnd"/>
      <w:r>
        <w:t>. Данное наблюдение может являться как следствием перинатального воздействия алкоголя, так и постнатальных факторов (диета).</w:t>
      </w:r>
    </w:p>
    <w:p w:rsidR="00F13ABC" w:rsidRDefault="00F13ABC" w:rsidP="00F13ABC">
      <w:pPr>
        <w:jc w:val="both"/>
      </w:pPr>
      <w:r>
        <w:t>Таким образом, полученные в ходе реализации проекта данные согласуются с мировой литературой, свидетельствующей о возможной роли алкоголь-индуцированного дисбаланса микроэлементов, аминокислот и витаминов в развитии неблагоприятных эффектов для плода. В то же время, ряд изменений, например</w:t>
      </w:r>
      <w:proofErr w:type="gramStart"/>
      <w:r>
        <w:t>,</w:t>
      </w:r>
      <w:proofErr w:type="gramEnd"/>
      <w:r>
        <w:t xml:space="preserve"> изменение обеспеченности организма матери и ребенка литием и кобальтом, характер данных изменений (повышение уровня в организме матери с последующим снижением у ребенка) выявлены впервые. Соответствие результатов исследования мировому уровню подтверждается также публикацией результатов работы в зарубежных изданиях, индексируемых </w:t>
      </w:r>
      <w:proofErr w:type="spellStart"/>
      <w:r>
        <w:t>Scopus</w:t>
      </w:r>
      <w:proofErr w:type="spellEnd"/>
      <w:r>
        <w:t xml:space="preserve"> 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. В частности, журнал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Scientiarum</w:t>
      </w:r>
      <w:proofErr w:type="spellEnd"/>
      <w:r>
        <w:t xml:space="preserve"> </w:t>
      </w:r>
      <w:proofErr w:type="spellStart"/>
      <w:r>
        <w:t>Polonorum</w:t>
      </w:r>
      <w:proofErr w:type="spellEnd"/>
      <w:r>
        <w:t xml:space="preserve">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Alimentaria</w:t>
      </w:r>
      <w:proofErr w:type="spellEnd"/>
      <w:r>
        <w:t xml:space="preserve"> имеет 2 квартиль цитирования в базе </w:t>
      </w:r>
      <w:proofErr w:type="spellStart"/>
      <w:r>
        <w:t>Scopus</w:t>
      </w:r>
      <w:proofErr w:type="spellEnd"/>
      <w:r>
        <w:t xml:space="preserve">, тогда как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относится к 1 квартилю цитирования и имеет </w:t>
      </w:r>
      <w:proofErr w:type="spellStart"/>
      <w:r>
        <w:t>импакт</w:t>
      </w:r>
      <w:proofErr w:type="spellEnd"/>
      <w:r>
        <w:t xml:space="preserve">-фактор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 = 4.370.</w:t>
      </w:r>
    </w:p>
    <w:p w:rsidR="00F13ABC" w:rsidRPr="00F13ABC" w:rsidRDefault="00F13ABC" w:rsidP="00F13ABC">
      <w:pPr>
        <w:spacing w:before="240" w:after="120"/>
        <w:rPr>
          <w:b/>
        </w:rPr>
      </w:pPr>
      <w:r w:rsidRPr="00F13ABC">
        <w:rPr>
          <w:b/>
        </w:rPr>
        <w:t>Методы и подходы, использованные в ходе реализации Проекта</w:t>
      </w:r>
    </w:p>
    <w:p w:rsidR="00F13ABC" w:rsidRDefault="00F13ABC" w:rsidP="00F13ABC">
      <w:r>
        <w:t xml:space="preserve">Характеристика </w:t>
      </w:r>
      <w:proofErr w:type="gramStart"/>
      <w:r>
        <w:t>обследуемых</w:t>
      </w:r>
      <w:proofErr w:type="gramEnd"/>
    </w:p>
    <w:p w:rsidR="00F13ABC" w:rsidRDefault="00F13ABC" w:rsidP="00F13ABC">
      <w:pPr>
        <w:jc w:val="both"/>
      </w:pPr>
      <w:r>
        <w:t>Для реализации первого этапа проекта был использован комплекс следующих методов и подходов. Формирование группы беременных осуществлялось на основании анкеты-опросника с учетом состояния здоровья женщин, составленного при сотрудничестве с известными специалистами в области изучения фетального алкогольного синдрома плода из США (</w:t>
      </w:r>
      <w:proofErr w:type="spellStart"/>
      <w:r>
        <w:t>Jones</w:t>
      </w:r>
      <w:proofErr w:type="spellEnd"/>
      <w:r>
        <w:t xml:space="preserve">, </w:t>
      </w:r>
      <w:proofErr w:type="spellStart"/>
      <w:r>
        <w:t>Chambers</w:t>
      </w:r>
      <w:proofErr w:type="spellEnd"/>
      <w:r>
        <w:t xml:space="preserve">, </w:t>
      </w:r>
      <w:proofErr w:type="spellStart"/>
      <w:r>
        <w:t>Keen</w:t>
      </w:r>
      <w:proofErr w:type="spellEnd"/>
      <w:r>
        <w:t xml:space="preserve">). Формирование групп осуществлялось по принципу соответствия критериям включения. В частности, набор женщин для обследования проводился с учетом их соответствия возрастным (20-35 лет) и </w:t>
      </w:r>
      <w:proofErr w:type="spellStart"/>
      <w:r>
        <w:t>росто</w:t>
      </w:r>
      <w:proofErr w:type="spellEnd"/>
      <w:r>
        <w:t>-весовым характеристикам, что также позволило снизить вариабельность лабораторных параметров ввиду разницы в индексе массы тела и возраста, которые оказывают существенно влияние на элементный статус организма. Для формирования когорты брались только те женщины, у которых не наблюдалось выраженных патологий до беременности. Забор материала (волосы, кровь) для исследования проводился в 1 и 3 триместрах беременности.</w:t>
      </w:r>
    </w:p>
    <w:p w:rsidR="00F13ABC" w:rsidRDefault="00F13ABC" w:rsidP="00F13ABC">
      <w:pPr>
        <w:jc w:val="both"/>
      </w:pPr>
      <w:r>
        <w:t xml:space="preserve">Обследование детей включало определение </w:t>
      </w:r>
      <w:proofErr w:type="spellStart"/>
      <w:r>
        <w:t>росто</w:t>
      </w:r>
      <w:proofErr w:type="spellEnd"/>
      <w:r>
        <w:t xml:space="preserve">-весовых характеристик при рождении, оценок по шкале </w:t>
      </w:r>
      <w:proofErr w:type="spellStart"/>
      <w:r>
        <w:t>Апгар</w:t>
      </w:r>
      <w:proofErr w:type="spellEnd"/>
      <w:r>
        <w:t xml:space="preserve">, а также оценку физического развития в возрасте 1 года для выявления возможных отсроченных эффектов. </w:t>
      </w:r>
    </w:p>
    <w:p w:rsidR="00F13ABC" w:rsidRDefault="00F13ABC" w:rsidP="00F13ABC">
      <w:pPr>
        <w:jc w:val="both"/>
      </w:pPr>
      <w:r>
        <w:t>Настоящее исследование проведено в соответствии с принципами Хельсинкской декларации [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 2001] после получения информированного согласия на участие в обследовании.</w:t>
      </w:r>
    </w:p>
    <w:p w:rsidR="00F13ABC" w:rsidRDefault="00F13ABC" w:rsidP="00F13ABC">
      <w:pPr>
        <w:jc w:val="both"/>
      </w:pPr>
      <w:r>
        <w:t>Выбор субстратов для исследования</w:t>
      </w:r>
    </w:p>
    <w:p w:rsidR="00F13ABC" w:rsidRDefault="00F13ABC" w:rsidP="00F13ABC">
      <w:pPr>
        <w:jc w:val="both"/>
      </w:pPr>
      <w:r>
        <w:t xml:space="preserve">Выбор диагностических субстратов для оценки уровня макро- и </w:t>
      </w:r>
      <w:proofErr w:type="gramStart"/>
      <w:r>
        <w:t>микроэлементов</w:t>
      </w:r>
      <w:proofErr w:type="gramEnd"/>
      <w:r>
        <w:t xml:space="preserve"> в организме обследуемых осуществлялся на основании </w:t>
      </w:r>
      <w:proofErr w:type="spellStart"/>
      <w:r>
        <w:t>воспроизводимости</w:t>
      </w:r>
      <w:proofErr w:type="spellEnd"/>
      <w:r>
        <w:t xml:space="preserve"> результата и степени влияния внешних факторов на значения показателя. Анализ производился в сыворотке крови, которая отражает уровень минерального обмена за непродолжительный период. Учитывая наличие гомеостатических механизмов регуляции, данный показатель информативен лишь при условии оценки кратковременных изменений уровня цинка, селена и меди, а также других показателей элементного статуса. В связи с этим, дополнительным и наиболее информативным </w:t>
      </w:r>
      <w:proofErr w:type="spellStart"/>
      <w:r>
        <w:t>биосубстратом</w:t>
      </w:r>
      <w:proofErr w:type="spellEnd"/>
      <w:r>
        <w:t xml:space="preserve"> для оценки элементного статуса являлись волосы. </w:t>
      </w:r>
    </w:p>
    <w:p w:rsidR="00F13ABC" w:rsidRDefault="00F13ABC" w:rsidP="00F13ABC">
      <w:pPr>
        <w:jc w:val="both"/>
      </w:pPr>
      <w:r>
        <w:t xml:space="preserve">Волосы являются одними из наиболее часто используемых биоиндикаторов, характеризующихся </w:t>
      </w:r>
      <w:proofErr w:type="spellStart"/>
      <w:r>
        <w:t>неинвазивностью</w:t>
      </w:r>
      <w:proofErr w:type="spellEnd"/>
      <w:r>
        <w:t xml:space="preserve"> забора, высокой минерализацией и стабильностью элементного состава, а также отсутствием необходимости в специальных условиях хранения и транспортировки, которые делают волосы одними из наиболее перспективных образцов для биомониторинга воздействия металлов на организм человека [</w:t>
      </w:r>
      <w:proofErr w:type="spellStart"/>
      <w:r>
        <w:t>Esteban</w:t>
      </w:r>
      <w:proofErr w:type="spellEnd"/>
      <w:r>
        <w:t xml:space="preserve">, </w:t>
      </w:r>
      <w:proofErr w:type="spellStart"/>
      <w:r>
        <w:t>Castano</w:t>
      </w:r>
      <w:proofErr w:type="spellEnd"/>
      <w:r>
        <w:t xml:space="preserve">, 2009]. Одновременное использование </w:t>
      </w:r>
      <w:proofErr w:type="spellStart"/>
      <w:r>
        <w:t>биосубстратов</w:t>
      </w:r>
      <w:proofErr w:type="spellEnd"/>
      <w:r>
        <w:t xml:space="preserve"> обусловлено необходимостью дополнительной оценки взаимосвязи между уровнем исследуемых микроэлементов в волосах и жидких средах организма.</w:t>
      </w:r>
    </w:p>
    <w:p w:rsidR="00F13ABC" w:rsidRDefault="00F13ABC" w:rsidP="00F13ABC">
      <w:pPr>
        <w:jc w:val="both"/>
      </w:pPr>
      <w:r>
        <w:t>Забор образцов для исследования</w:t>
      </w:r>
    </w:p>
    <w:p w:rsidR="00F13ABC" w:rsidRDefault="00F13ABC" w:rsidP="00F13ABC">
      <w:pPr>
        <w:jc w:val="both"/>
      </w:pPr>
      <w:r>
        <w:t xml:space="preserve">Забор образцов волос проводился с соблюдением рекомендаций. В частности, производился забор проксимальных прядей волос длиной 3-5 см с затылочной части головы. Полученный материал хранился и транспортировался в лабораторию в бумажных конвертах для избегания внешней контаминации </w:t>
      </w:r>
      <w:proofErr w:type="spellStart"/>
      <w:r>
        <w:t>биосубстрата</w:t>
      </w:r>
      <w:proofErr w:type="spellEnd"/>
      <w:r>
        <w:t xml:space="preserve"> металлами. </w:t>
      </w:r>
    </w:p>
    <w:p w:rsidR="00F13ABC" w:rsidRDefault="00F13ABC" w:rsidP="00F13ABC">
      <w:pPr>
        <w:jc w:val="both"/>
      </w:pPr>
      <w:r>
        <w:t>Забор венозной крови производился в периоды регулярных обязательных лабораторных анализов в I и III триместров, а также у обследуемых детей в возрасте 1 года квалифицированным персоналом, имеющим сертификат на осуществление соответствующего вида деятельности, с использованием вакуумных контейнеров. Забор пуповинной крови также осуществлялся согласно процедуре. Полученная венозная кровь центрифугировалась с последующим забором сыворотки в полипропиленовые пробирки (</w:t>
      </w:r>
      <w:proofErr w:type="spellStart"/>
      <w:r>
        <w:t>эппендорфы</w:t>
      </w:r>
      <w:proofErr w:type="spellEnd"/>
      <w:r>
        <w:t>).</w:t>
      </w:r>
    </w:p>
    <w:p w:rsidR="00F13ABC" w:rsidRDefault="00F13ABC" w:rsidP="00F13ABC">
      <w:pPr>
        <w:jc w:val="both"/>
      </w:pPr>
      <w:r>
        <w:t xml:space="preserve">Забор крови для анализа содержания витаминов производился в две пробирки-контейнеры по 10 мл, предназначенные для получения цельной крови и содержащие антикоагулянт Na2ЭДТА. Для анализа содержания аминокислот собирали сыворотку в специальные пробирки-контейнеры с активатором свертывания в виде геля или гранул. После взятия крови пробирки мягко переворачивали не менее 5 раз. Пробирки с сывороткой центрифугировали при 1500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 15 мин. Полученную сыворотку отбирали в </w:t>
      </w:r>
      <w:proofErr w:type="spellStart"/>
      <w:r>
        <w:t>микропробирку</w:t>
      </w:r>
      <w:proofErr w:type="spellEnd"/>
      <w:r>
        <w:t xml:space="preserve"> типа </w:t>
      </w:r>
      <w:proofErr w:type="spellStart"/>
      <w:r>
        <w:t>эппендорф</w:t>
      </w:r>
      <w:proofErr w:type="spellEnd"/>
      <w:r>
        <w:t>. Далее все пробы хранились при температуре -18</w:t>
      </w:r>
      <w:proofErr w:type="gramStart"/>
      <w:r>
        <w:t>*С</w:t>
      </w:r>
      <w:proofErr w:type="gramEnd"/>
      <w:r>
        <w:t xml:space="preserve"> вплоть до проведения пробоподготовки и ВЭЖХ-анализа, осуществляемых в АНО «Центр биотической медицины». </w:t>
      </w:r>
    </w:p>
    <w:p w:rsidR="00F13ABC" w:rsidRDefault="00F13ABC" w:rsidP="00F13ABC">
      <w:pPr>
        <w:jc w:val="both"/>
      </w:pPr>
      <w:proofErr w:type="spellStart"/>
      <w:r>
        <w:t>Пробоподготовка</w:t>
      </w:r>
      <w:proofErr w:type="spellEnd"/>
    </w:p>
    <w:p w:rsidR="00F13ABC" w:rsidRDefault="00F13ABC" w:rsidP="00F13ABC">
      <w:pPr>
        <w:jc w:val="both"/>
      </w:pPr>
      <w:r>
        <w:t xml:space="preserve">Полученные образцы подвергались </w:t>
      </w:r>
      <w:proofErr w:type="gramStart"/>
      <w:r>
        <w:t>предварительной</w:t>
      </w:r>
      <w:proofErr w:type="gramEnd"/>
      <w:r>
        <w:t xml:space="preserve"> </w:t>
      </w:r>
      <w:proofErr w:type="spellStart"/>
      <w:r>
        <w:t>пробоподготовке</w:t>
      </w:r>
      <w:proofErr w:type="spellEnd"/>
      <w:r>
        <w:t xml:space="preserve">. Обработка волос с помощью ацетона и дистиллированной воды обеспечивала удаление механического загрязнение и снижение степени внешней контаминации. После высушивания на воздухе образцы волос подвергались микроволновому разложению в концентрированной азотной кислоте с использованием системы </w:t>
      </w:r>
      <w:proofErr w:type="spellStart"/>
      <w:r>
        <w:t>Berghof</w:t>
      </w:r>
      <w:proofErr w:type="spellEnd"/>
      <w:r>
        <w:t xml:space="preserve"> </w:t>
      </w:r>
      <w:proofErr w:type="spellStart"/>
      <w:r>
        <w:t>Speedwave</w:t>
      </w:r>
      <w:proofErr w:type="spellEnd"/>
      <w:r>
        <w:t xml:space="preserve"> 4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Berghof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&amp;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) для получения гомогенного раствора. Образцы сыворотки крови разбавлялись </w:t>
      </w:r>
      <w:proofErr w:type="gramStart"/>
      <w:r>
        <w:t>подкисленным</w:t>
      </w:r>
      <w:proofErr w:type="gramEnd"/>
      <w:r>
        <w:t xml:space="preserve"> </w:t>
      </w:r>
      <w:proofErr w:type="spellStart"/>
      <w:r>
        <w:t>дилюэнтом</w:t>
      </w:r>
      <w:proofErr w:type="spellEnd"/>
      <w:r>
        <w:t xml:space="preserve">. </w:t>
      </w:r>
    </w:p>
    <w:p w:rsidR="00F13ABC" w:rsidRDefault="00F13ABC" w:rsidP="00F13ABC">
      <w:pPr>
        <w:jc w:val="both"/>
      </w:pPr>
      <w:proofErr w:type="spellStart"/>
      <w:r>
        <w:t>Пробоподготовку</w:t>
      </w:r>
      <w:proofErr w:type="spellEnd"/>
      <w:r>
        <w:t xml:space="preserve"> образцов сыворотки при выделении аминокислот проводили, усовершенствовав метод компании </w:t>
      </w:r>
      <w:proofErr w:type="spellStart"/>
      <w:r>
        <w:t>Waters</w:t>
      </w:r>
      <w:proofErr w:type="spellEnd"/>
      <w:r>
        <w:t xml:space="preserve"> (США). При этом вместо </w:t>
      </w:r>
      <w:proofErr w:type="spellStart"/>
      <w:r>
        <w:t>обращенно</w:t>
      </w:r>
      <w:proofErr w:type="spellEnd"/>
      <w:r>
        <w:t xml:space="preserve">-фазных колонок </w:t>
      </w:r>
      <w:proofErr w:type="spellStart"/>
      <w:r>
        <w:t>Pico-Tag</w:t>
      </w:r>
      <w:proofErr w:type="spellEnd"/>
      <w:r>
        <w:t xml:space="preserve"> использовали картриджи, содержащие специальный сорбент на основе пористого кремнезема, поверхностно модифицированного слоем фторопласта. ВЭЖХ проводили в условиях, рекомендованных компанией </w:t>
      </w:r>
      <w:proofErr w:type="spellStart"/>
      <w:r>
        <w:t>Waters</w:t>
      </w:r>
      <w:proofErr w:type="spellEnd"/>
      <w:r>
        <w:t xml:space="preserve">. </w:t>
      </w:r>
    </w:p>
    <w:p w:rsidR="00F13ABC" w:rsidRDefault="00F13ABC" w:rsidP="00F13ABC">
      <w:pPr>
        <w:jc w:val="both"/>
      </w:pPr>
      <w:proofErr w:type="spellStart"/>
      <w:r>
        <w:t>Пробоподготовку</w:t>
      </w:r>
      <w:proofErr w:type="spellEnd"/>
      <w:r>
        <w:t xml:space="preserve"> образцов крови при выделении витаминов проводили совместно разработанным ФГБУН ИБХ РАН и АНО «Центр биотической медицины» методом [</w:t>
      </w:r>
      <w:proofErr w:type="spellStart"/>
      <w:r>
        <w:t>Kapustin</w:t>
      </w:r>
      <w:proofErr w:type="spellEnd"/>
      <w:r>
        <w:t xml:space="preserve"> </w:t>
      </w:r>
      <w:proofErr w:type="spellStart"/>
      <w:r>
        <w:t>D.etal</w:t>
      </w:r>
      <w:proofErr w:type="spellEnd"/>
      <w:r>
        <w:t xml:space="preserve">., 2012], включающим этапы осаждения белков крови двукратным объемом </w:t>
      </w:r>
      <w:proofErr w:type="spellStart"/>
      <w:r>
        <w:t>ацетонитрила</w:t>
      </w:r>
      <w:proofErr w:type="spellEnd"/>
      <w:r>
        <w:t xml:space="preserve">, концентрирования </w:t>
      </w:r>
      <w:proofErr w:type="spellStart"/>
      <w:r>
        <w:t>надосадочной</w:t>
      </w:r>
      <w:proofErr w:type="spellEnd"/>
      <w:r>
        <w:t xml:space="preserve"> жидкости с последующей жидкофазной экстракцией четырех жирорастворимых витаминов (A, D, E, K) н-</w:t>
      </w:r>
      <w:proofErr w:type="spellStart"/>
      <w:r>
        <w:t>гексаном</w:t>
      </w:r>
      <w:proofErr w:type="spellEnd"/>
      <w:r>
        <w:t xml:space="preserve"> и твердофазной экстракцией полученных и сконцентрированных фракций жир</w:t>
      </w:r>
      <w:proofErr w:type="gramStart"/>
      <w:r>
        <w:t>о-</w:t>
      </w:r>
      <w:proofErr w:type="gramEnd"/>
      <w:r>
        <w:t xml:space="preserve"> и водорастворимых витаминов (B1, B5, B6, B12, С) на кремнеземном сорбенте, модифицированном фторопластом-42Л, проводя </w:t>
      </w:r>
      <w:proofErr w:type="spellStart"/>
      <w:r>
        <w:t>элюцию</w:t>
      </w:r>
      <w:proofErr w:type="spellEnd"/>
      <w:r>
        <w:t xml:space="preserve"> указанных фракций метанолом и 30% водным </w:t>
      </w:r>
      <w:proofErr w:type="spellStart"/>
      <w:r>
        <w:t>ацетонитрилом</w:t>
      </w:r>
      <w:proofErr w:type="spellEnd"/>
      <w:r>
        <w:t xml:space="preserve">, соответственно. Способы синтеза </w:t>
      </w:r>
      <w:proofErr w:type="spellStart"/>
      <w:r>
        <w:t>фторполимерсодержащих</w:t>
      </w:r>
      <w:proofErr w:type="spellEnd"/>
      <w:r>
        <w:t xml:space="preserve"> сорбентов и методы их применения в </w:t>
      </w:r>
      <w:proofErr w:type="spellStart"/>
      <w:r>
        <w:t>пробоподготовке</w:t>
      </w:r>
      <w:proofErr w:type="spellEnd"/>
      <w:r>
        <w:t xml:space="preserve"> в медицинской диагностике описаны, например, в [</w:t>
      </w:r>
      <w:proofErr w:type="spellStart"/>
      <w:r>
        <w:t>Kapustin</w:t>
      </w:r>
      <w:proofErr w:type="spellEnd"/>
      <w:r>
        <w:t xml:space="preserve"> </w:t>
      </w:r>
      <w:proofErr w:type="spellStart"/>
      <w:r>
        <w:t>D.etal</w:t>
      </w:r>
      <w:proofErr w:type="spellEnd"/>
      <w:r>
        <w:t xml:space="preserve">., 2011]. </w:t>
      </w:r>
    </w:p>
    <w:p w:rsidR="00F13ABC" w:rsidRDefault="00F13ABC" w:rsidP="00F13ABC">
      <w:pPr>
        <w:jc w:val="both"/>
      </w:pPr>
      <w:r>
        <w:t>Анализ образцов</w:t>
      </w:r>
    </w:p>
    <w:p w:rsidR="00F13ABC" w:rsidRDefault="00F13ABC" w:rsidP="00F13ABC">
      <w:pPr>
        <w:jc w:val="both"/>
      </w:pPr>
      <w:r>
        <w:t xml:space="preserve">Химический анализ образцов крови и волос после пробоподготовки осуществлялся методом масс-спектрометрии с индуктивно-связанной плазмой на приборе </w:t>
      </w:r>
      <w:proofErr w:type="spellStart"/>
      <w:r>
        <w:t>NexION</w:t>
      </w:r>
      <w:proofErr w:type="spellEnd"/>
      <w:r>
        <w:t xml:space="preserve"> 300D (</w:t>
      </w:r>
      <w:proofErr w:type="spellStart"/>
      <w:r>
        <w:t>Perkin</w:t>
      </w:r>
      <w:proofErr w:type="spellEnd"/>
      <w:r>
        <w:t xml:space="preserve"> </w:t>
      </w:r>
      <w:proofErr w:type="spellStart"/>
      <w:r>
        <w:t>Elmer</w:t>
      </w:r>
      <w:proofErr w:type="spellEnd"/>
      <w:r>
        <w:t>, США), оснащенном автоматическим дозатором ESI SC-2 DX4 (</w:t>
      </w:r>
      <w:proofErr w:type="spellStart"/>
      <w:r>
        <w:t>Elemental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Omaha</w:t>
      </w:r>
      <w:proofErr w:type="spellEnd"/>
      <w:r>
        <w:t xml:space="preserve">, NE 68122, USA). Использование в ходе анализа технологии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позволяет снизить количество интерференций без потери чувствительности. Калибровка системы осуществлялась в диапазоне концентраций, характерных для исследуемых матриц, с использованием наборов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(</w:t>
      </w:r>
      <w:proofErr w:type="spellStart"/>
      <w:r>
        <w:t>PerkinElmer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USA). Помимо этого, для учета различного состава матриц использовалась внутренняя онлайн стандартизация с иттрием 89, приготовленным из </w:t>
      </w:r>
      <w:proofErr w:type="spellStart"/>
      <w:r>
        <w:t>Yttrium</w:t>
      </w:r>
      <w:proofErr w:type="spellEnd"/>
      <w:r>
        <w:t xml:space="preserve"> (Y)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Single-Element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(</w:t>
      </w:r>
      <w:proofErr w:type="spellStart"/>
      <w:r>
        <w:t>PerkinElmer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USA). </w:t>
      </w:r>
      <w:proofErr w:type="gramStart"/>
      <w:r>
        <w:t>Для контроля качества полученных данных использовались стандартные образцы сыворотки/плазмы крови (</w:t>
      </w:r>
      <w:proofErr w:type="spellStart"/>
      <w:r>
        <w:t>ClinChek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129, </w:t>
      </w:r>
      <w:proofErr w:type="spellStart"/>
      <w:r>
        <w:t>Recipe</w:t>
      </w:r>
      <w:proofErr w:type="spellEnd"/>
      <w:r>
        <w:t>, Германия), а также волос (GBW09101 (</w:t>
      </w:r>
      <w:proofErr w:type="spellStart"/>
      <w:r>
        <w:t>Shanghai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PR </w:t>
      </w:r>
      <w:proofErr w:type="spellStart"/>
      <w:r>
        <w:t>China</w:t>
      </w:r>
      <w:proofErr w:type="spellEnd"/>
      <w:r>
        <w:t>).</w:t>
      </w:r>
      <w:proofErr w:type="gramEnd"/>
      <w:r>
        <w:t xml:space="preserve"> В ходе анализа стандартных образцов было установлено, что </w:t>
      </w:r>
      <w:proofErr w:type="spellStart"/>
      <w:r>
        <w:t>воспроизводимость</w:t>
      </w:r>
      <w:proofErr w:type="spellEnd"/>
      <w:r>
        <w:t xml:space="preserve"> для всех элементов превышала 80%. Содержание исследуемых химических элементов в сыворотке крови выражалось в мкг/</w:t>
      </w:r>
      <w:proofErr w:type="gramStart"/>
      <w:r>
        <w:t>л</w:t>
      </w:r>
      <w:proofErr w:type="gramEnd"/>
      <w:r>
        <w:t>.</w:t>
      </w:r>
    </w:p>
    <w:p w:rsidR="00F13ABC" w:rsidRDefault="00F13ABC" w:rsidP="00F13ABC">
      <w:pPr>
        <w:jc w:val="both"/>
      </w:pPr>
      <w:r>
        <w:t>Определение концентрации выделенных витаминов проводили методом ВЭЖХ (</w:t>
      </w:r>
      <w:proofErr w:type="spellStart"/>
      <w:r>
        <w:t>PerkinElmer</w:t>
      </w:r>
      <w:proofErr w:type="spellEnd"/>
      <w:r>
        <w:t xml:space="preserve"> S200, </w:t>
      </w:r>
      <w:proofErr w:type="spellStart"/>
      <w:r>
        <w:t>PerkinElmer</w:t>
      </w:r>
      <w:proofErr w:type="spellEnd"/>
      <w:r>
        <w:t xml:space="preserve">, США). Витамины жирорастворимой фракции определяли на колонке </w:t>
      </w:r>
      <w:proofErr w:type="spellStart"/>
      <w:r>
        <w:t>PerkinElmerPecosphere</w:t>
      </w:r>
      <w:proofErr w:type="spellEnd"/>
      <w:r>
        <w:t xml:space="preserve"> RP C8 3 мкм, 80x4,5 мм с </w:t>
      </w:r>
      <w:proofErr w:type="spellStart"/>
      <w:r>
        <w:t>предколонкой</w:t>
      </w:r>
      <w:proofErr w:type="spellEnd"/>
      <w:r>
        <w:t xml:space="preserve"> PE </w:t>
      </w:r>
      <w:proofErr w:type="spellStart"/>
      <w:r>
        <w:t>NewGuard</w:t>
      </w:r>
      <w:proofErr w:type="spellEnd"/>
      <w:r>
        <w:t xml:space="preserve"> RP8, 7 мкм, 15x3,2 мм при 26С при 270 </w:t>
      </w:r>
      <w:proofErr w:type="spellStart"/>
      <w:r>
        <w:t>нм</w:t>
      </w:r>
      <w:proofErr w:type="spellEnd"/>
      <w:r>
        <w:t xml:space="preserve"> в градиенте метанола (А: метанол, </w:t>
      </w:r>
      <w:proofErr w:type="gramStart"/>
      <w:r>
        <w:t>В</w:t>
      </w:r>
      <w:proofErr w:type="gramEnd"/>
      <w:r>
        <w:t xml:space="preserve">: </w:t>
      </w:r>
      <w:proofErr w:type="gramStart"/>
      <w:r>
        <w:t>вода</w:t>
      </w:r>
      <w:proofErr w:type="gramEnd"/>
      <w:r>
        <w:t xml:space="preserve"> - 0,5 мин, В 50%,0,7 мл/мин; 16 мин, А 100%, 0,7 мл/мин;2 мин, В 50%, 1,0 мл/мин; 5 мин, В 50%, 2,0 мл/мин)</w:t>
      </w:r>
      <w:proofErr w:type="gramStart"/>
      <w:r>
        <w:t>.В</w:t>
      </w:r>
      <w:proofErr w:type="gramEnd"/>
      <w:r>
        <w:t xml:space="preserve">итамины водорастворимой фракции определяли на колонке </w:t>
      </w:r>
      <w:proofErr w:type="spellStart"/>
      <w:r>
        <w:t>PerkinElmer</w:t>
      </w:r>
      <w:proofErr w:type="spellEnd"/>
      <w:r>
        <w:t xml:space="preserve"> </w:t>
      </w:r>
      <w:proofErr w:type="spellStart"/>
      <w:r>
        <w:t>Pecosphere</w:t>
      </w:r>
      <w:proofErr w:type="spellEnd"/>
      <w:r>
        <w:t xml:space="preserve"> RP C18 3 мкм, 80x4,5 мм с </w:t>
      </w:r>
      <w:proofErr w:type="spellStart"/>
      <w:r>
        <w:t>предколонкой</w:t>
      </w:r>
      <w:proofErr w:type="spellEnd"/>
      <w:r>
        <w:t xml:space="preserve"> PE </w:t>
      </w:r>
      <w:proofErr w:type="spellStart"/>
      <w:r>
        <w:t>NewGuard</w:t>
      </w:r>
      <w:proofErr w:type="spellEnd"/>
      <w:r>
        <w:t xml:space="preserve"> RP18, 7 мкм, 15x3,2 мм при 26С при 210 </w:t>
      </w:r>
      <w:proofErr w:type="spellStart"/>
      <w:r>
        <w:t>нм</w:t>
      </w:r>
      <w:proofErr w:type="spellEnd"/>
      <w:r>
        <w:t xml:space="preserve"> в градиенте </w:t>
      </w:r>
      <w:proofErr w:type="spellStart"/>
      <w:r>
        <w:t>ацетонитрила</w:t>
      </w:r>
      <w:proofErr w:type="spellEnd"/>
      <w:r>
        <w:t xml:space="preserve"> (А: </w:t>
      </w:r>
      <w:proofErr w:type="spellStart"/>
      <w:r>
        <w:t>ацетонитрил</w:t>
      </w:r>
      <w:proofErr w:type="spellEnd"/>
      <w:r>
        <w:t xml:space="preserve">, В: 0,4 М LiClO4, рН 3,5 - 3,5 мин, В 100%, 0,8 мл/мин; </w:t>
      </w:r>
      <w:proofErr w:type="gramStart"/>
      <w:r>
        <w:t>15 мин, В 80 %, 0,8 мл/мин;3 мин, В 80%, 2,0 мл/мин; 3 мин, В 100%, 2,0 мл/мин; 1 мин, В 100%, 1,0 мл/мин).</w:t>
      </w:r>
      <w:proofErr w:type="gramEnd"/>
      <w:r>
        <w:br/>
      </w:r>
      <w:proofErr w:type="spellStart"/>
      <w:r>
        <w:t>Опредение</w:t>
      </w:r>
      <w:proofErr w:type="spellEnd"/>
      <w:r>
        <w:t xml:space="preserve"> концентрации аминокислот в сыворотке крови также проводилось методом ВЭЖХ на </w:t>
      </w:r>
      <w:proofErr w:type="spellStart"/>
      <w:r>
        <w:t>PerkinElmer</w:t>
      </w:r>
      <w:proofErr w:type="spellEnd"/>
      <w:r>
        <w:t xml:space="preserve"> S200 (</w:t>
      </w:r>
      <w:proofErr w:type="spellStart"/>
      <w:r>
        <w:t>PerkinElmer</w:t>
      </w:r>
      <w:proofErr w:type="spellEnd"/>
      <w:r>
        <w:t xml:space="preserve">, США) относительно имеющихся стандартов аминокислот </w:t>
      </w:r>
      <w:proofErr w:type="spellStart"/>
      <w:r>
        <w:t>PerkinElmer</w:t>
      </w:r>
      <w:proofErr w:type="spellEnd"/>
      <w:r>
        <w:t xml:space="preserve"> (</w:t>
      </w:r>
      <w:proofErr w:type="spellStart"/>
      <w:r>
        <w:t>Alanine</w:t>
      </w:r>
      <w:proofErr w:type="spellEnd"/>
      <w:r>
        <w:t xml:space="preserve">, </w:t>
      </w:r>
      <w:proofErr w:type="spellStart"/>
      <w:r>
        <w:t>Arginine</w:t>
      </w:r>
      <w:proofErr w:type="spellEnd"/>
      <w:r>
        <w:t xml:space="preserve">, </w:t>
      </w:r>
      <w:proofErr w:type="spellStart"/>
      <w:r>
        <w:t>Asparagine</w:t>
      </w:r>
      <w:proofErr w:type="spellEnd"/>
      <w:r>
        <w:t xml:space="preserve">, </w:t>
      </w:r>
      <w:proofErr w:type="spellStart"/>
      <w:r>
        <w:t>Aspartate</w:t>
      </w:r>
      <w:proofErr w:type="spellEnd"/>
      <w:r>
        <w:t xml:space="preserve">, </w:t>
      </w:r>
      <w:proofErr w:type="spellStart"/>
      <w:r>
        <w:t>Glutamate</w:t>
      </w:r>
      <w:proofErr w:type="spellEnd"/>
      <w:r>
        <w:t xml:space="preserve">, </w:t>
      </w:r>
      <w:proofErr w:type="spellStart"/>
      <w:r>
        <w:t>Glycine</w:t>
      </w:r>
      <w:proofErr w:type="spellEnd"/>
      <w:r>
        <w:t xml:space="preserve">, </w:t>
      </w:r>
      <w:proofErr w:type="spellStart"/>
      <w:r>
        <w:t>Histidine</w:t>
      </w:r>
      <w:proofErr w:type="spellEnd"/>
      <w:r>
        <w:t xml:space="preserve">, </w:t>
      </w:r>
      <w:proofErr w:type="spellStart"/>
      <w:r>
        <w:t>Hydroxyproline</w:t>
      </w:r>
      <w:proofErr w:type="spellEnd"/>
      <w:r>
        <w:t xml:space="preserve">, </w:t>
      </w:r>
      <w:proofErr w:type="spellStart"/>
      <w:r>
        <w:t>Methionine</w:t>
      </w:r>
      <w:proofErr w:type="spellEnd"/>
      <w:r>
        <w:t xml:space="preserve">, </w:t>
      </w:r>
      <w:proofErr w:type="spellStart"/>
      <w:r>
        <w:t>SerineTaurine</w:t>
      </w:r>
      <w:proofErr w:type="spellEnd"/>
      <w:r>
        <w:t xml:space="preserve">, </w:t>
      </w:r>
      <w:proofErr w:type="spellStart"/>
      <w:r>
        <w:t>Threonine</w:t>
      </w:r>
      <w:proofErr w:type="spellEnd"/>
      <w:r>
        <w:t xml:space="preserve">, </w:t>
      </w:r>
      <w:proofErr w:type="spellStart"/>
      <w:r>
        <w:t>Tyrosine</w:t>
      </w:r>
      <w:proofErr w:type="spellEnd"/>
      <w:r>
        <w:t xml:space="preserve">, </w:t>
      </w:r>
      <w:proofErr w:type="spellStart"/>
      <w:r>
        <w:t>Valine</w:t>
      </w:r>
      <w:proofErr w:type="spellEnd"/>
      <w:r>
        <w:t>).</w:t>
      </w:r>
    </w:p>
    <w:p w:rsidR="00F13ABC" w:rsidRDefault="00F13ABC" w:rsidP="00F13ABC">
      <w:pPr>
        <w:jc w:val="both"/>
      </w:pPr>
      <w:r>
        <w:t>Статистический анализ данных</w:t>
      </w:r>
    </w:p>
    <w:p w:rsidR="00F13ABC" w:rsidRDefault="00F13ABC" w:rsidP="00F13ABC">
      <w:pPr>
        <w:jc w:val="both"/>
      </w:pPr>
      <w:r>
        <w:t xml:space="preserve">Статистическая обработка полученных данных производилась с помощью программного пакета </w:t>
      </w:r>
      <w:proofErr w:type="spellStart"/>
      <w:r>
        <w:t>Statistika</w:t>
      </w:r>
      <w:proofErr w:type="spellEnd"/>
      <w:r>
        <w:t xml:space="preserve"> 10.0 (</w:t>
      </w:r>
      <w:proofErr w:type="spellStart"/>
      <w:r>
        <w:t>Statsoft</w:t>
      </w:r>
      <w:proofErr w:type="spellEnd"/>
      <w:r>
        <w:t>) посредством первоначального определения характера распределения данных с помощью теста Шапиро-</w:t>
      </w:r>
      <w:proofErr w:type="spellStart"/>
      <w:r>
        <w:t>Уилка</w:t>
      </w:r>
      <w:proofErr w:type="spellEnd"/>
      <w:r>
        <w:t xml:space="preserve">. В большинстве </w:t>
      </w:r>
      <w:proofErr w:type="spellStart"/>
      <w:r>
        <w:t>случаевраспределение</w:t>
      </w:r>
      <w:proofErr w:type="spellEnd"/>
      <w:r>
        <w:t xml:space="preserve"> данных о содержании анализируемых химических элементов в волосах характеризуется отсутствием нормального распределения (содержание не характеризуется </w:t>
      </w:r>
      <w:proofErr w:type="spellStart"/>
      <w:r>
        <w:t>Гауссовским</w:t>
      </w:r>
      <w:proofErr w:type="spellEnd"/>
      <w:r>
        <w:t xml:space="preserve"> распределением в соответствии с многочисленными исследованиями), в то время как в случае сыворотки крови может отмечаться нормальное распределение. В случае распределения данных, отличных от </w:t>
      </w:r>
      <w:proofErr w:type="spellStart"/>
      <w:r>
        <w:t>Гауссовского</w:t>
      </w:r>
      <w:proofErr w:type="spellEnd"/>
      <w:r>
        <w:t xml:space="preserve">, для сравнения </w:t>
      </w:r>
      <w:proofErr w:type="spellStart"/>
      <w:r>
        <w:t>погрупповых</w:t>
      </w:r>
      <w:proofErr w:type="spellEnd"/>
      <w:r>
        <w:t xml:space="preserve"> значений применялся U-тест Манн-Уитни. Корреляционный анализ осуществлялся с использованием критерия ранговой корреляции </w:t>
      </w:r>
      <w:proofErr w:type="spellStart"/>
      <w:r>
        <w:t>Спирмена</w:t>
      </w:r>
      <w:proofErr w:type="spellEnd"/>
      <w:r>
        <w:t>. Также применялся метод множественной линейной регрессии для определения достоверности статистического влияния отдельных предикторов на зависимую переменную.</w:t>
      </w:r>
      <w:bookmarkStart w:id="0" w:name="_GoBack"/>
      <w:bookmarkEnd w:id="0"/>
    </w:p>
    <w:sectPr w:rsidR="00F1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C"/>
    <w:rsid w:val="000065D0"/>
    <w:rsid w:val="005501CE"/>
    <w:rsid w:val="00792E2D"/>
    <w:rsid w:val="00C93876"/>
    <w:rsid w:val="00D2534E"/>
    <w:rsid w:val="00D56770"/>
    <w:rsid w:val="00E209C9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1</cp:revision>
  <dcterms:created xsi:type="dcterms:W3CDTF">2018-10-03T15:10:00Z</dcterms:created>
  <dcterms:modified xsi:type="dcterms:W3CDTF">2018-10-03T15:23:00Z</dcterms:modified>
</cp:coreProperties>
</file>