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F" w:rsidRDefault="003C193F" w:rsidP="003C193F">
      <w:pPr>
        <w:shd w:val="clear" w:color="auto" w:fill="EDEDED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</w:pPr>
      <w:bookmarkStart w:id="0" w:name="_GoBack"/>
      <w:bookmarkEnd w:id="0"/>
      <w:r w:rsidRPr="006B2E80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  <w:t>Основы профессионального и любительского садоводства.</w:t>
      </w:r>
    </w:p>
    <w:p w:rsidR="003C193F" w:rsidRPr="00731C03" w:rsidRDefault="003C193F" w:rsidP="003C193F">
      <w:pPr>
        <w:shd w:val="clear" w:color="auto" w:fill="EDEDED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  <w:t>О</w:t>
      </w:r>
      <w:r w:rsidRPr="00731C03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  <w:t>вощные культуры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Количество часов:</w:t>
      </w:r>
      <w:r w:rsidRPr="001B2C00">
        <w:rPr>
          <w:rFonts w:ascii="Times New Roman" w:eastAsia="Times New Roman" w:hAnsi="Times New Roman" w:cs="Times New Roman"/>
          <w:color w:val="1C1C1C"/>
        </w:rPr>
        <w:t> </w:t>
      </w:r>
      <w:r>
        <w:rPr>
          <w:rFonts w:ascii="Times New Roman" w:eastAsia="Times New Roman" w:hAnsi="Times New Roman" w:cs="Times New Roman"/>
          <w:color w:val="1C1C1C"/>
        </w:rPr>
        <w:t>38 часа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Сроки проведения: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 по мере формирования группы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Стоимость: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  4 </w:t>
      </w:r>
      <w:r>
        <w:rPr>
          <w:rFonts w:ascii="Times New Roman" w:eastAsia="Times New Roman" w:hAnsi="Times New Roman" w:cs="Times New Roman"/>
          <w:color w:val="1C1C1C"/>
        </w:rPr>
        <w:t>0</w:t>
      </w:r>
      <w:r w:rsidRPr="001B2C00">
        <w:rPr>
          <w:rFonts w:ascii="Times New Roman" w:eastAsia="Times New Roman" w:hAnsi="Times New Roman" w:cs="Times New Roman"/>
          <w:color w:val="1C1C1C"/>
        </w:rPr>
        <w:t>00 рублей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Форма обучения:</w:t>
      </w:r>
      <w:r w:rsidRPr="001B2C00">
        <w:rPr>
          <w:rFonts w:ascii="Times New Roman" w:eastAsia="Times New Roman" w:hAnsi="Times New Roman" w:cs="Times New Roman"/>
          <w:color w:val="1C1C1C"/>
        </w:rPr>
        <w:t> </w:t>
      </w:r>
      <w:r>
        <w:rPr>
          <w:rFonts w:ascii="Times New Roman" w:eastAsia="Times New Roman" w:hAnsi="Times New Roman" w:cs="Times New Roman"/>
          <w:color w:val="1C1C1C"/>
        </w:rPr>
        <w:t>очная</w:t>
      </w:r>
    </w:p>
    <w:p w:rsidR="003C193F" w:rsidRPr="00731C03" w:rsidRDefault="003C193F" w:rsidP="003C193F">
      <w:pPr>
        <w:shd w:val="clear" w:color="auto" w:fill="EDEDED"/>
        <w:spacing w:before="100" w:beforeAutospacing="1" w:after="100" w:afterAutospacing="1"/>
        <w:rPr>
          <w:rStyle w:val="10"/>
          <w:rFonts w:ascii="Times New Roman" w:hAnsi="Times New Roman" w:cs="Times New Roman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Целевая аудитория: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 </w:t>
      </w:r>
      <w:r w:rsidRPr="006B2E80">
        <w:rPr>
          <w:rStyle w:val="10"/>
          <w:rFonts w:ascii="Times New Roman" w:hAnsi="Times New Roman" w:cs="Times New Roman"/>
        </w:rPr>
        <w:t>без ограничений.</w:t>
      </w:r>
    </w:p>
    <w:p w:rsidR="003C193F" w:rsidRPr="006B2E80" w:rsidRDefault="003C193F" w:rsidP="003C193F">
      <w:pPr>
        <w:pStyle w:val="11"/>
        <w:keepNext/>
        <w:keepLines/>
        <w:spacing w:after="0" w:line="240" w:lineRule="auto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6B2E80">
        <w:rPr>
          <w:rStyle w:val="10"/>
          <w:rFonts w:ascii="Times New Roman" w:hAnsi="Times New Roman" w:cs="Times New Roman"/>
          <w:sz w:val="24"/>
          <w:szCs w:val="24"/>
        </w:rPr>
        <w:t>Цель: ознакомление слушателей с основами выращивания овощных культур</w:t>
      </w:r>
    </w:p>
    <w:p w:rsidR="003C193F" w:rsidRPr="006B2E80" w:rsidRDefault="003C193F" w:rsidP="003C193F">
      <w:pPr>
        <w:pStyle w:val="11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E80">
        <w:rPr>
          <w:rFonts w:ascii="Times New Roman" w:hAnsi="Times New Roman" w:cs="Times New Roman"/>
          <w:sz w:val="24"/>
          <w:szCs w:val="24"/>
        </w:rPr>
        <w:t xml:space="preserve">Преподаватели: преподаватели факультета биологии и экологии </w:t>
      </w:r>
      <w:proofErr w:type="spellStart"/>
      <w:r w:rsidRPr="006B2E8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6B2E80">
        <w:rPr>
          <w:rFonts w:ascii="Times New Roman" w:hAnsi="Times New Roman" w:cs="Times New Roman"/>
          <w:sz w:val="24"/>
          <w:szCs w:val="24"/>
        </w:rPr>
        <w:t xml:space="preserve"> им. П.Г. Демидова.</w:t>
      </w:r>
    </w:p>
    <w:p w:rsidR="003C193F" w:rsidRPr="003C193F" w:rsidRDefault="003C193F" w:rsidP="003C193F">
      <w:pPr>
        <w:pStyle w:val="11"/>
        <w:keepNext/>
        <w:keepLines/>
        <w:spacing w:after="0" w:line="240" w:lineRule="auto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6B2E80">
        <w:rPr>
          <w:rStyle w:val="10"/>
          <w:rFonts w:ascii="Times New Roman" w:hAnsi="Times New Roman" w:cs="Times New Roman"/>
          <w:sz w:val="24"/>
          <w:szCs w:val="24"/>
        </w:rPr>
        <w:t>Результаты обучения: формирование умения использовать полученные знания основ выращивания овощных культур на практике</w:t>
      </w:r>
    </w:p>
    <w:p w:rsidR="003C193F" w:rsidRPr="006B2E80" w:rsidRDefault="003C193F" w:rsidP="003C193F">
      <w:pPr>
        <w:pStyle w:val="11"/>
        <w:keepNext/>
        <w:keepLines/>
        <w:spacing w:after="0" w:line="240" w:lineRule="auto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С</w:t>
      </w:r>
      <w:r w:rsidRPr="006B2E80">
        <w:rPr>
          <w:rStyle w:val="10"/>
          <w:rFonts w:ascii="Times New Roman" w:hAnsi="Times New Roman" w:cs="Times New Roman"/>
          <w:sz w:val="24"/>
          <w:szCs w:val="24"/>
        </w:rPr>
        <w:t>одержание:</w:t>
      </w:r>
    </w:p>
    <w:p w:rsidR="003C193F" w:rsidRPr="00A4067D" w:rsidRDefault="003C193F" w:rsidP="003C193F">
      <w:pPr>
        <w:jc w:val="both"/>
        <w:rPr>
          <w:rFonts w:ascii="Times New Roman" w:hAnsi="Times New Roman" w:cs="Times New Roman"/>
        </w:rPr>
      </w:pPr>
      <w:r w:rsidRPr="00A4067D">
        <w:rPr>
          <w:rFonts w:ascii="Times New Roman" w:hAnsi="Times New Roman" w:cs="Times New Roman"/>
        </w:rPr>
        <w:t>Особенности выращивания овощей в умеренном климате. Сооружения и оборудование закрытого грунта.  Правила ухода.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>Подготовка участка для выращивания овощных культур. Способы обработки почв.  Обустройство и виды гряд. Высокие гряды. Теплые гряды. Подпоры. Способы борьбы с сорняками. Системы полива Виды осветительных приборов. Оборудование для полива.  Изучение гидрологии участка. Дренаж.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>Агротехника томатов, перца и баклажанов. Агротехника огурцов</w:t>
      </w:r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 xml:space="preserve">Агротехника </w:t>
      </w:r>
      <w:proofErr w:type="gramStart"/>
      <w:r w:rsidRPr="00A4067D">
        <w:rPr>
          <w:rFonts w:ascii="Times New Roman" w:hAnsi="Times New Roman" w:cs="Times New Roman"/>
        </w:rPr>
        <w:t>капустных</w:t>
      </w:r>
      <w:proofErr w:type="gramEnd"/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>Агротехника луков и чеснока</w:t>
      </w:r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>Агротехника зеленых и пряных  культур</w:t>
      </w:r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 xml:space="preserve">Агротехника </w:t>
      </w:r>
      <w:proofErr w:type="gramStart"/>
      <w:r w:rsidRPr="00A4067D">
        <w:rPr>
          <w:rFonts w:ascii="Times New Roman" w:hAnsi="Times New Roman" w:cs="Times New Roman"/>
        </w:rPr>
        <w:t>бобовых</w:t>
      </w:r>
      <w:proofErr w:type="gramEnd"/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>Агротехника корнеплодов</w:t>
      </w:r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 xml:space="preserve">Агротехника необычных культур. Батат. Физалисы. </w:t>
      </w:r>
      <w:proofErr w:type="spellStart"/>
      <w:r w:rsidRPr="00A4067D">
        <w:rPr>
          <w:rFonts w:ascii="Times New Roman" w:hAnsi="Times New Roman" w:cs="Times New Roman"/>
        </w:rPr>
        <w:t>Лагенария</w:t>
      </w:r>
      <w:proofErr w:type="spellEnd"/>
      <w:r w:rsidRPr="00A4067D">
        <w:rPr>
          <w:rFonts w:ascii="Times New Roman" w:hAnsi="Times New Roman" w:cs="Times New Roman"/>
        </w:rPr>
        <w:t xml:space="preserve">. Бамия. Агротехника ароматических и лекарственных трав. </w:t>
      </w:r>
    </w:p>
    <w:p w:rsidR="003C193F" w:rsidRPr="006B2E80" w:rsidRDefault="003C193F" w:rsidP="003C193F">
      <w:pPr>
        <w:jc w:val="both"/>
        <w:rPr>
          <w:rStyle w:val="10"/>
          <w:rFonts w:ascii="Times New Roman" w:hAnsi="Times New Roman" w:cs="Times New Roman"/>
        </w:rPr>
      </w:pPr>
      <w:r w:rsidRPr="00A4067D">
        <w:rPr>
          <w:rFonts w:ascii="Times New Roman" w:hAnsi="Times New Roman" w:cs="Times New Roman"/>
        </w:rPr>
        <w:t xml:space="preserve">Основы сохранения витаминов и способы наиболее щадящей консервации плодовых, овощных,  ягодных и пряных культур. Сушка. Квашение. Заморозка. Консервирование. 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b/>
          <w:bCs/>
          <w:color w:val="1C1C1C"/>
        </w:rPr>
        <w:t>П</w:t>
      </w: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рием заявок по телефону 8(4852) 30-86-67, </w:t>
      </w:r>
      <w:r>
        <w:rPr>
          <w:rFonts w:ascii="Times New Roman" w:eastAsia="Times New Roman" w:hAnsi="Times New Roman" w:cs="Times New Roman"/>
          <w:color w:val="1C1C1C"/>
        </w:rPr>
        <w:t xml:space="preserve"> </w:t>
      </w: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по e-</w:t>
      </w:r>
      <w:proofErr w:type="spellStart"/>
      <w:r w:rsidRPr="001B2C00">
        <w:rPr>
          <w:rFonts w:ascii="Times New Roman" w:eastAsia="Times New Roman" w:hAnsi="Times New Roman" w:cs="Times New Roman"/>
          <w:b/>
          <w:bCs/>
          <w:color w:val="1C1C1C"/>
        </w:rPr>
        <w:t>mail</w:t>
      </w:r>
      <w:proofErr w:type="spellEnd"/>
      <w:r w:rsidRPr="001B2C00">
        <w:rPr>
          <w:rFonts w:ascii="Times New Roman" w:eastAsia="Times New Roman" w:hAnsi="Times New Roman" w:cs="Times New Roman"/>
          <w:b/>
          <w:bCs/>
          <w:color w:val="1C1C1C"/>
        </w:rPr>
        <w:t>: </w:t>
      </w:r>
      <w:hyperlink r:id="rId5" w:history="1">
        <w:r w:rsidRPr="001B2C00">
          <w:rPr>
            <w:rFonts w:ascii="Times New Roman" w:eastAsia="Times New Roman" w:hAnsi="Times New Roman" w:cs="Times New Roman"/>
            <w:b/>
            <w:bCs/>
            <w:color w:val="157FC4"/>
            <w:u w:val="single"/>
          </w:rPr>
          <w:t>cdodmr@uniyar.ac.ru</w:t>
        </w:r>
      </w:hyperlink>
      <w:r w:rsidRPr="001B2C00">
        <w:rPr>
          <w:rFonts w:ascii="Times New Roman" w:eastAsia="Times New Roman" w:hAnsi="Times New Roman" w:cs="Times New Roman"/>
          <w:b/>
          <w:bCs/>
          <w:color w:val="1C1C1C"/>
        </w:rPr>
        <w:t>, </w:t>
      </w:r>
      <w:hyperlink r:id="rId6" w:history="1">
        <w:r w:rsidRPr="001B2C00">
          <w:rPr>
            <w:rFonts w:ascii="Times New Roman" w:eastAsia="Times New Roman" w:hAnsi="Times New Roman" w:cs="Times New Roman"/>
            <w:b/>
            <w:bCs/>
            <w:color w:val="157FC4"/>
            <w:u w:val="single"/>
          </w:rPr>
          <w:t>308667@mail.ru</w:t>
        </w:r>
      </w:hyperlink>
    </w:p>
    <w:p w:rsidR="00EB5D7F" w:rsidRDefault="00EB5D7F"/>
    <w:sectPr w:rsidR="00E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F"/>
    <w:rsid w:val="00253CF8"/>
    <w:rsid w:val="003C193F"/>
    <w:rsid w:val="00E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3C193F"/>
    <w:rPr>
      <w:rFonts w:ascii="Tahoma" w:hAnsi="Tahoma" w:cs="Tahoma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C193F"/>
    <w:rPr>
      <w:rFonts w:ascii="Tahoma" w:hAnsi="Tahoma" w:cs="Tahoma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193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3C193F"/>
    <w:rPr>
      <w:rFonts w:ascii="Tahoma" w:hAnsi="Tahoma" w:cs="Tahoma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C193F"/>
    <w:rPr>
      <w:rFonts w:ascii="Tahoma" w:hAnsi="Tahoma" w:cs="Tahoma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193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08667@mail.ru" TargetMode="External"/><Relationship Id="rId5" Type="http://schemas.openxmlformats.org/officeDocument/2006/relationships/hyperlink" Target="mailto:cdodmr@uniyar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uniyar116</dc:creator>
  <cp:lastModifiedBy>uniyar116</cp:lastModifiedBy>
  <cp:revision>2</cp:revision>
  <dcterms:created xsi:type="dcterms:W3CDTF">2020-11-12T11:28:00Z</dcterms:created>
  <dcterms:modified xsi:type="dcterms:W3CDTF">2020-11-12T11:28:00Z</dcterms:modified>
</cp:coreProperties>
</file>