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0B" w:rsidRDefault="00BF200B" w:rsidP="00BF200B">
      <w:pPr>
        <w:shd w:val="clear" w:color="auto" w:fill="EDEDED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</w:rPr>
      </w:pPr>
      <w:bookmarkStart w:id="0" w:name="bookmark0"/>
      <w:r w:rsidRPr="006B2E80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</w:rPr>
        <w:t>Основы профессионального и любительского садоводства.</w:t>
      </w:r>
    </w:p>
    <w:p w:rsidR="00BF200B" w:rsidRPr="00963E6C" w:rsidRDefault="00BF200B" w:rsidP="00BF200B">
      <w:pPr>
        <w:shd w:val="clear" w:color="auto" w:fill="EDEDED"/>
        <w:jc w:val="center"/>
        <w:outlineLvl w:val="0"/>
        <w:rPr>
          <w:rStyle w:val="10"/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</w:rPr>
      </w:pPr>
      <w:r w:rsidRPr="002656B4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</w:rPr>
        <w:t>Плодовые культуры</w:t>
      </w:r>
    </w:p>
    <w:p w:rsidR="00BF200B" w:rsidRPr="001B2C00" w:rsidRDefault="00BF200B" w:rsidP="00BF200B">
      <w:pPr>
        <w:shd w:val="clear" w:color="auto" w:fill="EDEDED"/>
        <w:spacing w:before="100" w:beforeAutospacing="1" w:after="100" w:afterAutospacing="1"/>
        <w:rPr>
          <w:rFonts w:ascii="Times New Roman" w:eastAsia="Times New Roman" w:hAnsi="Times New Roman" w:cs="Times New Roman"/>
          <w:color w:val="1C1C1C"/>
        </w:rPr>
      </w:pPr>
      <w:r w:rsidRPr="001B2C00">
        <w:rPr>
          <w:rFonts w:ascii="Times New Roman" w:eastAsia="Times New Roman" w:hAnsi="Times New Roman" w:cs="Times New Roman"/>
          <w:b/>
          <w:bCs/>
          <w:color w:val="1C1C1C"/>
        </w:rPr>
        <w:t>Количество часов:</w:t>
      </w:r>
      <w:r w:rsidRPr="001B2C00">
        <w:rPr>
          <w:rFonts w:ascii="Times New Roman" w:eastAsia="Times New Roman" w:hAnsi="Times New Roman" w:cs="Times New Roman"/>
          <w:color w:val="1C1C1C"/>
        </w:rPr>
        <w:t> </w:t>
      </w:r>
      <w:r>
        <w:rPr>
          <w:rFonts w:ascii="Times New Roman" w:eastAsia="Times New Roman" w:hAnsi="Times New Roman" w:cs="Times New Roman"/>
          <w:color w:val="1C1C1C"/>
        </w:rPr>
        <w:t>4</w:t>
      </w:r>
      <w:r w:rsidRPr="001B2C00">
        <w:rPr>
          <w:rFonts w:ascii="Times New Roman" w:eastAsia="Times New Roman" w:hAnsi="Times New Roman" w:cs="Times New Roman"/>
          <w:color w:val="1C1C1C"/>
        </w:rPr>
        <w:t>2</w:t>
      </w:r>
      <w:r>
        <w:rPr>
          <w:rFonts w:ascii="Times New Roman" w:eastAsia="Times New Roman" w:hAnsi="Times New Roman" w:cs="Times New Roman"/>
          <w:color w:val="1C1C1C"/>
        </w:rPr>
        <w:t xml:space="preserve"> часа</w:t>
      </w:r>
    </w:p>
    <w:p w:rsidR="00BF200B" w:rsidRPr="001B2C00" w:rsidRDefault="00BF200B" w:rsidP="00BF200B">
      <w:pPr>
        <w:shd w:val="clear" w:color="auto" w:fill="EDEDED"/>
        <w:spacing w:before="100" w:beforeAutospacing="1" w:after="100" w:afterAutospacing="1"/>
        <w:rPr>
          <w:rFonts w:ascii="Times New Roman" w:eastAsia="Times New Roman" w:hAnsi="Times New Roman" w:cs="Times New Roman"/>
          <w:color w:val="1C1C1C"/>
        </w:rPr>
      </w:pPr>
      <w:r w:rsidRPr="001B2C00">
        <w:rPr>
          <w:rFonts w:ascii="Times New Roman" w:eastAsia="Times New Roman" w:hAnsi="Times New Roman" w:cs="Times New Roman"/>
          <w:b/>
          <w:bCs/>
          <w:color w:val="1C1C1C"/>
        </w:rPr>
        <w:t>Сроки проведения:</w:t>
      </w:r>
      <w:r w:rsidRPr="001B2C00">
        <w:rPr>
          <w:rFonts w:ascii="Times New Roman" w:eastAsia="Times New Roman" w:hAnsi="Times New Roman" w:cs="Times New Roman"/>
          <w:color w:val="1C1C1C"/>
        </w:rPr>
        <w:t xml:space="preserve"> по мере формирования группы</w:t>
      </w:r>
    </w:p>
    <w:p w:rsidR="00BF200B" w:rsidRPr="001B2C00" w:rsidRDefault="00BF200B" w:rsidP="00BF200B">
      <w:pPr>
        <w:shd w:val="clear" w:color="auto" w:fill="EDEDED"/>
        <w:spacing w:before="100" w:beforeAutospacing="1" w:after="100" w:afterAutospacing="1"/>
        <w:rPr>
          <w:rFonts w:ascii="Times New Roman" w:eastAsia="Times New Roman" w:hAnsi="Times New Roman" w:cs="Times New Roman"/>
          <w:color w:val="1C1C1C"/>
        </w:rPr>
      </w:pPr>
      <w:r w:rsidRPr="001B2C00">
        <w:rPr>
          <w:rFonts w:ascii="Times New Roman" w:eastAsia="Times New Roman" w:hAnsi="Times New Roman" w:cs="Times New Roman"/>
          <w:b/>
          <w:bCs/>
          <w:color w:val="1C1C1C"/>
        </w:rPr>
        <w:t>Стоимость:</w:t>
      </w:r>
      <w:r w:rsidRPr="001B2C00">
        <w:rPr>
          <w:rFonts w:ascii="Times New Roman" w:eastAsia="Times New Roman" w:hAnsi="Times New Roman" w:cs="Times New Roman"/>
          <w:color w:val="1C1C1C"/>
        </w:rPr>
        <w:t xml:space="preserve">  4 </w:t>
      </w:r>
      <w:r>
        <w:rPr>
          <w:rFonts w:ascii="Times New Roman" w:eastAsia="Times New Roman" w:hAnsi="Times New Roman" w:cs="Times New Roman"/>
          <w:color w:val="1C1C1C"/>
        </w:rPr>
        <w:t>5</w:t>
      </w:r>
      <w:r w:rsidRPr="001B2C00">
        <w:rPr>
          <w:rFonts w:ascii="Times New Roman" w:eastAsia="Times New Roman" w:hAnsi="Times New Roman" w:cs="Times New Roman"/>
          <w:color w:val="1C1C1C"/>
        </w:rPr>
        <w:t>00 рублей</w:t>
      </w:r>
    </w:p>
    <w:p w:rsidR="00BF200B" w:rsidRPr="001B2C00" w:rsidRDefault="00BF200B" w:rsidP="00BF200B">
      <w:pPr>
        <w:shd w:val="clear" w:color="auto" w:fill="EDEDED"/>
        <w:spacing w:before="100" w:beforeAutospacing="1" w:after="100" w:afterAutospacing="1"/>
        <w:rPr>
          <w:rFonts w:ascii="Times New Roman" w:eastAsia="Times New Roman" w:hAnsi="Times New Roman" w:cs="Times New Roman"/>
          <w:color w:val="1C1C1C"/>
        </w:rPr>
      </w:pPr>
      <w:r w:rsidRPr="001B2C00">
        <w:rPr>
          <w:rFonts w:ascii="Times New Roman" w:eastAsia="Times New Roman" w:hAnsi="Times New Roman" w:cs="Times New Roman"/>
          <w:b/>
          <w:bCs/>
          <w:color w:val="1C1C1C"/>
        </w:rPr>
        <w:t>Форма обучения:</w:t>
      </w:r>
      <w:r w:rsidRPr="001B2C00">
        <w:rPr>
          <w:rFonts w:ascii="Times New Roman" w:eastAsia="Times New Roman" w:hAnsi="Times New Roman" w:cs="Times New Roman"/>
          <w:color w:val="1C1C1C"/>
        </w:rPr>
        <w:t> </w:t>
      </w:r>
      <w:r>
        <w:rPr>
          <w:rFonts w:ascii="Times New Roman" w:eastAsia="Times New Roman" w:hAnsi="Times New Roman" w:cs="Times New Roman"/>
          <w:color w:val="1C1C1C"/>
        </w:rPr>
        <w:t>очная</w:t>
      </w:r>
    </w:p>
    <w:p w:rsidR="00BF200B" w:rsidRDefault="00BF200B" w:rsidP="00BF200B">
      <w:pPr>
        <w:shd w:val="clear" w:color="auto" w:fill="EDEDED"/>
        <w:spacing w:before="100" w:beforeAutospacing="1" w:after="100" w:afterAutospacing="1"/>
        <w:rPr>
          <w:rStyle w:val="10"/>
          <w:rFonts w:ascii="Times New Roman" w:hAnsi="Times New Roman" w:cs="Times New Roman"/>
        </w:rPr>
      </w:pPr>
      <w:r w:rsidRPr="001B2C00">
        <w:rPr>
          <w:rFonts w:ascii="Times New Roman" w:eastAsia="Times New Roman" w:hAnsi="Times New Roman" w:cs="Times New Roman"/>
          <w:b/>
          <w:bCs/>
          <w:color w:val="1C1C1C"/>
        </w:rPr>
        <w:t>Целевая аудитория:</w:t>
      </w:r>
      <w:r w:rsidRPr="001B2C00">
        <w:rPr>
          <w:rFonts w:ascii="Times New Roman" w:eastAsia="Times New Roman" w:hAnsi="Times New Roman" w:cs="Times New Roman"/>
          <w:color w:val="1C1C1C"/>
        </w:rPr>
        <w:t xml:space="preserve"> </w:t>
      </w:r>
      <w:r w:rsidRPr="00A4067D">
        <w:rPr>
          <w:rStyle w:val="10"/>
          <w:rFonts w:ascii="Times New Roman" w:hAnsi="Times New Roman" w:cs="Times New Roman"/>
        </w:rPr>
        <w:t>без ограничений</w:t>
      </w:r>
      <w:r>
        <w:rPr>
          <w:rStyle w:val="10"/>
          <w:rFonts w:ascii="Times New Roman" w:hAnsi="Times New Roman" w:cs="Times New Roman"/>
        </w:rPr>
        <w:t>.</w:t>
      </w:r>
    </w:p>
    <w:p w:rsidR="00BF200B" w:rsidRPr="00A4067D" w:rsidRDefault="00BF200B" w:rsidP="00BF200B">
      <w:pPr>
        <w:pStyle w:val="11"/>
        <w:keepNext/>
        <w:keepLines/>
        <w:spacing w:after="0" w:line="240" w:lineRule="auto"/>
        <w:rPr>
          <w:rStyle w:val="10"/>
          <w:rFonts w:ascii="Times New Roman" w:hAnsi="Times New Roman" w:cs="Times New Roman"/>
          <w:b/>
          <w:sz w:val="24"/>
          <w:szCs w:val="24"/>
        </w:rPr>
      </w:pPr>
      <w:r w:rsidRPr="00A4067D">
        <w:rPr>
          <w:rStyle w:val="10"/>
          <w:rFonts w:ascii="Times New Roman" w:hAnsi="Times New Roman" w:cs="Times New Roman"/>
          <w:sz w:val="24"/>
          <w:szCs w:val="24"/>
        </w:rPr>
        <w:t>Цель: ознакомление слушател</w:t>
      </w:r>
      <w:r>
        <w:rPr>
          <w:rStyle w:val="10"/>
          <w:rFonts w:ascii="Times New Roman" w:hAnsi="Times New Roman" w:cs="Times New Roman"/>
          <w:sz w:val="24"/>
          <w:szCs w:val="24"/>
        </w:rPr>
        <w:t>ей с</w:t>
      </w:r>
      <w:r w:rsidRPr="00A4067D">
        <w:rPr>
          <w:rStyle w:val="10"/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Style w:val="10"/>
          <w:rFonts w:ascii="Times New Roman" w:hAnsi="Times New Roman" w:cs="Times New Roman"/>
          <w:sz w:val="24"/>
          <w:szCs w:val="24"/>
        </w:rPr>
        <w:t>ами</w:t>
      </w:r>
      <w:r w:rsidRPr="00A4067D">
        <w:rPr>
          <w:rStyle w:val="10"/>
          <w:rFonts w:ascii="Times New Roman" w:hAnsi="Times New Roman" w:cs="Times New Roman"/>
          <w:sz w:val="24"/>
          <w:szCs w:val="24"/>
        </w:rPr>
        <w:t xml:space="preserve"> выращивания плодовых, ягодных культур</w:t>
      </w:r>
    </w:p>
    <w:p w:rsidR="00BF200B" w:rsidRDefault="00BF200B" w:rsidP="00BF200B">
      <w:pPr>
        <w:pStyle w:val="11"/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663">
        <w:rPr>
          <w:rFonts w:ascii="Times New Roman" w:hAnsi="Times New Roman" w:cs="Times New Roman"/>
          <w:sz w:val="24"/>
          <w:szCs w:val="24"/>
        </w:rPr>
        <w:t>Преподаватели: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BC">
        <w:rPr>
          <w:rFonts w:ascii="Times New Roman" w:hAnsi="Times New Roman" w:cs="Times New Roman"/>
          <w:sz w:val="24"/>
          <w:szCs w:val="24"/>
        </w:rPr>
        <w:t xml:space="preserve">преподаватели факультета биологии и экологии </w:t>
      </w:r>
      <w:proofErr w:type="spellStart"/>
      <w:r w:rsidRPr="00F463BC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F463BC">
        <w:rPr>
          <w:rFonts w:ascii="Times New Roman" w:hAnsi="Times New Roman" w:cs="Times New Roman"/>
          <w:sz w:val="24"/>
          <w:szCs w:val="24"/>
        </w:rPr>
        <w:t xml:space="preserve"> им. П.Г. Демидова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00B" w:rsidRPr="006B2E80" w:rsidRDefault="00BF200B" w:rsidP="00BF200B">
      <w:pPr>
        <w:pStyle w:val="11"/>
        <w:keepNext/>
        <w:keepLines/>
        <w:spacing w:after="0" w:line="240" w:lineRule="auto"/>
        <w:rPr>
          <w:rStyle w:val="10"/>
          <w:rFonts w:ascii="Times New Roman" w:hAnsi="Times New Roman" w:cs="Times New Roman"/>
          <w:b/>
          <w:sz w:val="24"/>
          <w:szCs w:val="24"/>
        </w:rPr>
      </w:pPr>
      <w:r w:rsidRPr="00A4067D">
        <w:rPr>
          <w:rStyle w:val="10"/>
          <w:rFonts w:ascii="Times New Roman" w:hAnsi="Times New Roman" w:cs="Times New Roman"/>
          <w:sz w:val="24"/>
          <w:szCs w:val="24"/>
        </w:rPr>
        <w:t xml:space="preserve">Результаты обучения: </w:t>
      </w:r>
      <w:r>
        <w:rPr>
          <w:rStyle w:val="10"/>
          <w:rFonts w:ascii="Times New Roman" w:hAnsi="Times New Roman" w:cs="Times New Roman"/>
          <w:sz w:val="24"/>
          <w:szCs w:val="24"/>
        </w:rPr>
        <w:t>формирование у</w:t>
      </w:r>
      <w:r w:rsidRPr="00A4067D">
        <w:rPr>
          <w:rStyle w:val="10"/>
          <w:rFonts w:ascii="Times New Roman" w:hAnsi="Times New Roman" w:cs="Times New Roman"/>
          <w:sz w:val="24"/>
          <w:szCs w:val="24"/>
        </w:rPr>
        <w:t>мени</w:t>
      </w:r>
      <w:r>
        <w:rPr>
          <w:rStyle w:val="10"/>
          <w:rFonts w:ascii="Times New Roman" w:hAnsi="Times New Roman" w:cs="Times New Roman"/>
          <w:sz w:val="24"/>
          <w:szCs w:val="24"/>
        </w:rPr>
        <w:t>я</w:t>
      </w:r>
      <w:r w:rsidRPr="00A4067D">
        <w:rPr>
          <w:rStyle w:val="10"/>
          <w:rFonts w:ascii="Times New Roman" w:hAnsi="Times New Roman" w:cs="Times New Roman"/>
          <w:sz w:val="24"/>
          <w:szCs w:val="24"/>
        </w:rPr>
        <w:t xml:space="preserve"> использовать полученные знания основ выращивания плодовых, ягодных культур на практике</w:t>
      </w:r>
      <w:r>
        <w:rPr>
          <w:rStyle w:val="10"/>
          <w:rFonts w:ascii="Times New Roman" w:hAnsi="Times New Roman" w:cs="Times New Roman"/>
          <w:sz w:val="24"/>
          <w:szCs w:val="24"/>
        </w:rPr>
        <w:t>.</w:t>
      </w:r>
      <w:bookmarkEnd w:id="0"/>
    </w:p>
    <w:p w:rsidR="00BF200B" w:rsidRPr="00692EF0" w:rsidRDefault="00BF200B" w:rsidP="00BF200B">
      <w:pPr>
        <w:pStyle w:val="11"/>
        <w:keepNext/>
        <w:keepLines/>
        <w:shd w:val="clear" w:color="auto" w:fill="auto"/>
        <w:spacing w:after="0" w:line="240" w:lineRule="auto"/>
        <w:rPr>
          <w:rStyle w:val="10"/>
          <w:rFonts w:ascii="Times New Roman" w:hAnsi="Times New Roman" w:cs="Times New Roman"/>
          <w:sz w:val="24"/>
          <w:szCs w:val="24"/>
        </w:rPr>
      </w:pPr>
      <w:r w:rsidRPr="00692EF0">
        <w:rPr>
          <w:rStyle w:val="10"/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BF200B" w:rsidRDefault="00BF200B" w:rsidP="00BF200B">
      <w:pPr>
        <w:jc w:val="both"/>
        <w:rPr>
          <w:rFonts w:ascii="Times New Roman" w:hAnsi="Times New Roman" w:cs="Times New Roman"/>
        </w:rPr>
      </w:pPr>
      <w:r w:rsidRPr="00A4067D">
        <w:rPr>
          <w:rFonts w:ascii="Times New Roman" w:hAnsi="Times New Roman" w:cs="Times New Roman"/>
        </w:rPr>
        <w:t xml:space="preserve">Элементы питания растений: Теории питания растений. Необходимые компонента роста и развития растений. Влияние различных факторов на развитие растений.  Свет. Углекислый газ. Вода. Роль макро- и микроэлементов в развитии растений.  Признаки недостатка питания при развитии растений. Корректировка питания растений.  Минеральные удобрения. Механический состав почвы. Кислотность почвы. Влияние почвенных условий на различные группы растений.  Способы улучшения кислотности почвы. Преимущества и недостатки различных </w:t>
      </w:r>
      <w:proofErr w:type="gramStart"/>
      <w:r w:rsidRPr="00A4067D">
        <w:rPr>
          <w:rFonts w:ascii="Times New Roman" w:hAnsi="Times New Roman" w:cs="Times New Roman"/>
        </w:rPr>
        <w:t>почв</w:t>
      </w:r>
      <w:proofErr w:type="gramEnd"/>
      <w:r w:rsidRPr="00A4067D">
        <w:rPr>
          <w:rFonts w:ascii="Times New Roman" w:hAnsi="Times New Roman" w:cs="Times New Roman"/>
        </w:rPr>
        <w:t xml:space="preserve"> и способы ее улучшения.  Плодородие почв. Химические препараты, используемые для выращивания культурных растений. Гербициды. Пестициды. Гормоны и стимуляторы роста. Биостимуляторы. Органическое земледелие. Использование мульчи. Зеленое удобрение. </w:t>
      </w:r>
      <w:proofErr w:type="spellStart"/>
      <w:r w:rsidRPr="00A4067D">
        <w:rPr>
          <w:rFonts w:ascii="Times New Roman" w:hAnsi="Times New Roman" w:cs="Times New Roman"/>
        </w:rPr>
        <w:t>Сидераты</w:t>
      </w:r>
      <w:proofErr w:type="spellEnd"/>
      <w:r w:rsidRPr="00A4067D">
        <w:rPr>
          <w:rFonts w:ascii="Times New Roman" w:hAnsi="Times New Roman" w:cs="Times New Roman"/>
        </w:rPr>
        <w:t xml:space="preserve">. Органические удобрения. </w:t>
      </w:r>
      <w:proofErr w:type="spellStart"/>
      <w:r w:rsidRPr="00A4067D">
        <w:rPr>
          <w:rFonts w:ascii="Times New Roman" w:hAnsi="Times New Roman" w:cs="Times New Roman"/>
        </w:rPr>
        <w:t>Биоудобрения</w:t>
      </w:r>
      <w:proofErr w:type="spellEnd"/>
      <w:r w:rsidRPr="00A4067D">
        <w:rPr>
          <w:rFonts w:ascii="Times New Roman" w:hAnsi="Times New Roman" w:cs="Times New Roman"/>
        </w:rPr>
        <w:t xml:space="preserve">. Приготовление компоста. Основные правила получения правильного компоста. Органические средства защиты. </w:t>
      </w:r>
    </w:p>
    <w:p w:rsidR="00BF200B" w:rsidRDefault="00BF200B" w:rsidP="00BF200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4067D">
        <w:rPr>
          <w:rFonts w:ascii="Times New Roman" w:hAnsi="Times New Roman" w:cs="Times New Roman"/>
        </w:rPr>
        <w:t>евооборот. Сочетание культур.</w:t>
      </w:r>
      <w:r>
        <w:rPr>
          <w:rFonts w:ascii="Times New Roman" w:hAnsi="Times New Roman" w:cs="Times New Roman"/>
        </w:rPr>
        <w:t xml:space="preserve"> </w:t>
      </w:r>
      <w:r w:rsidRPr="00A4067D">
        <w:rPr>
          <w:rFonts w:ascii="Times New Roman" w:hAnsi="Times New Roman" w:cs="Times New Roman"/>
        </w:rPr>
        <w:t xml:space="preserve">Агротехника косточковых и семечковых плодовых культур. Яблоня. Груша. Слива. Вишня. Агротехника косточковых и семечковых плодовых культур. Войлочная вишня. Калина. Рябина. </w:t>
      </w:r>
      <w:proofErr w:type="spellStart"/>
      <w:r w:rsidRPr="00A4067D">
        <w:rPr>
          <w:rFonts w:ascii="Times New Roman" w:hAnsi="Times New Roman" w:cs="Times New Roman"/>
        </w:rPr>
        <w:t>Арония</w:t>
      </w:r>
      <w:proofErr w:type="spellEnd"/>
      <w:r w:rsidRPr="00A4067D">
        <w:rPr>
          <w:rFonts w:ascii="Times New Roman" w:hAnsi="Times New Roman" w:cs="Times New Roman"/>
        </w:rPr>
        <w:t>. Облепиха. Черемуха.</w:t>
      </w:r>
      <w:r>
        <w:rPr>
          <w:rFonts w:ascii="Times New Roman" w:hAnsi="Times New Roman" w:cs="Times New Roman"/>
        </w:rPr>
        <w:t xml:space="preserve"> </w:t>
      </w:r>
      <w:r w:rsidRPr="00A4067D">
        <w:rPr>
          <w:rFonts w:ascii="Times New Roman" w:hAnsi="Times New Roman" w:cs="Times New Roman"/>
        </w:rPr>
        <w:t>Обрезка и формирование плодовых культур. Агротехника ягодных культур. Смородины (черная, зеленая, красная, желтая). Крыжовник. Жимолость. Малины. Актинидия.</w:t>
      </w:r>
      <w:r>
        <w:rPr>
          <w:rFonts w:ascii="Times New Roman" w:hAnsi="Times New Roman" w:cs="Times New Roman"/>
        </w:rPr>
        <w:t xml:space="preserve"> </w:t>
      </w:r>
      <w:r w:rsidRPr="00A4067D">
        <w:rPr>
          <w:rFonts w:ascii="Times New Roman" w:hAnsi="Times New Roman" w:cs="Times New Roman"/>
        </w:rPr>
        <w:t>Обрезка и формирование ягодных культур</w:t>
      </w:r>
      <w:r>
        <w:rPr>
          <w:rFonts w:ascii="Times New Roman" w:hAnsi="Times New Roman" w:cs="Times New Roman"/>
        </w:rPr>
        <w:t xml:space="preserve">. </w:t>
      </w:r>
      <w:r w:rsidRPr="00A4067D">
        <w:rPr>
          <w:rFonts w:ascii="Times New Roman" w:hAnsi="Times New Roman" w:cs="Times New Roman"/>
        </w:rPr>
        <w:t>Агротехника земляники и клубники.</w:t>
      </w:r>
      <w:r>
        <w:rPr>
          <w:rFonts w:ascii="Times New Roman" w:hAnsi="Times New Roman" w:cs="Times New Roman"/>
        </w:rPr>
        <w:t xml:space="preserve"> </w:t>
      </w:r>
      <w:r w:rsidRPr="00A4067D">
        <w:rPr>
          <w:rFonts w:ascii="Times New Roman" w:hAnsi="Times New Roman" w:cs="Times New Roman"/>
        </w:rPr>
        <w:t xml:space="preserve">Агротехника винограда. Агротехника орехов. Сорта фундука. Виды орехов. </w:t>
      </w:r>
    </w:p>
    <w:p w:rsidR="003C193F" w:rsidRPr="001B2C00" w:rsidRDefault="003C193F" w:rsidP="003C193F">
      <w:pPr>
        <w:shd w:val="clear" w:color="auto" w:fill="EDEDED"/>
        <w:spacing w:before="100" w:beforeAutospacing="1" w:after="100" w:afterAutospacing="1"/>
        <w:rPr>
          <w:rFonts w:ascii="Times New Roman" w:eastAsia="Times New Roman" w:hAnsi="Times New Roman" w:cs="Times New Roman"/>
          <w:color w:val="1C1C1C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1C1C1C"/>
        </w:rPr>
        <w:t>П</w:t>
      </w:r>
      <w:r w:rsidRPr="001B2C00">
        <w:rPr>
          <w:rFonts w:ascii="Times New Roman" w:eastAsia="Times New Roman" w:hAnsi="Times New Roman" w:cs="Times New Roman"/>
          <w:b/>
          <w:bCs/>
          <w:color w:val="1C1C1C"/>
        </w:rPr>
        <w:t>рием заявок по телефону 8(4852) 30-86-67, </w:t>
      </w:r>
      <w:r>
        <w:rPr>
          <w:rFonts w:ascii="Times New Roman" w:eastAsia="Times New Roman" w:hAnsi="Times New Roman" w:cs="Times New Roman"/>
          <w:color w:val="1C1C1C"/>
        </w:rPr>
        <w:t xml:space="preserve"> </w:t>
      </w:r>
      <w:r w:rsidRPr="001B2C00">
        <w:rPr>
          <w:rFonts w:ascii="Times New Roman" w:eastAsia="Times New Roman" w:hAnsi="Times New Roman" w:cs="Times New Roman"/>
          <w:b/>
          <w:bCs/>
          <w:color w:val="1C1C1C"/>
        </w:rPr>
        <w:t>по e-</w:t>
      </w:r>
      <w:proofErr w:type="spellStart"/>
      <w:r w:rsidRPr="001B2C00">
        <w:rPr>
          <w:rFonts w:ascii="Times New Roman" w:eastAsia="Times New Roman" w:hAnsi="Times New Roman" w:cs="Times New Roman"/>
          <w:b/>
          <w:bCs/>
          <w:color w:val="1C1C1C"/>
        </w:rPr>
        <w:t>mail</w:t>
      </w:r>
      <w:proofErr w:type="spellEnd"/>
      <w:r w:rsidRPr="001B2C00">
        <w:rPr>
          <w:rFonts w:ascii="Times New Roman" w:eastAsia="Times New Roman" w:hAnsi="Times New Roman" w:cs="Times New Roman"/>
          <w:b/>
          <w:bCs/>
          <w:color w:val="1C1C1C"/>
        </w:rPr>
        <w:t>: </w:t>
      </w:r>
      <w:hyperlink r:id="rId5" w:history="1">
        <w:r w:rsidRPr="001B2C00">
          <w:rPr>
            <w:rFonts w:ascii="Times New Roman" w:eastAsia="Times New Roman" w:hAnsi="Times New Roman" w:cs="Times New Roman"/>
            <w:b/>
            <w:bCs/>
            <w:color w:val="157FC4"/>
            <w:u w:val="single"/>
          </w:rPr>
          <w:t>cdodmr@uniyar.ac.ru</w:t>
        </w:r>
      </w:hyperlink>
      <w:r w:rsidRPr="001B2C00">
        <w:rPr>
          <w:rFonts w:ascii="Times New Roman" w:eastAsia="Times New Roman" w:hAnsi="Times New Roman" w:cs="Times New Roman"/>
          <w:b/>
          <w:bCs/>
          <w:color w:val="1C1C1C"/>
        </w:rPr>
        <w:t>, </w:t>
      </w:r>
      <w:hyperlink r:id="rId6" w:history="1">
        <w:r w:rsidRPr="001B2C00">
          <w:rPr>
            <w:rFonts w:ascii="Times New Roman" w:eastAsia="Times New Roman" w:hAnsi="Times New Roman" w:cs="Times New Roman"/>
            <w:b/>
            <w:bCs/>
            <w:color w:val="157FC4"/>
            <w:u w:val="single"/>
          </w:rPr>
          <w:t>308667@mail.ru</w:t>
        </w:r>
      </w:hyperlink>
    </w:p>
    <w:p w:rsidR="00EB5D7F" w:rsidRDefault="00EB5D7F"/>
    <w:sectPr w:rsidR="00E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3F"/>
    <w:rsid w:val="00253CF8"/>
    <w:rsid w:val="003C193F"/>
    <w:rsid w:val="00BF200B"/>
    <w:rsid w:val="00E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3C193F"/>
    <w:rPr>
      <w:rFonts w:ascii="Tahoma" w:hAnsi="Tahoma" w:cs="Tahoma"/>
      <w:shd w:val="clear" w:color="auto" w:fill="FFFFFF"/>
    </w:rPr>
  </w:style>
  <w:style w:type="character" w:customStyle="1" w:styleId="10">
    <w:name w:val="Заголовок №1"/>
    <w:basedOn w:val="1"/>
    <w:uiPriority w:val="99"/>
    <w:rsid w:val="003C193F"/>
    <w:rPr>
      <w:rFonts w:ascii="Tahoma" w:hAnsi="Tahoma" w:cs="Tahoma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C193F"/>
    <w:pPr>
      <w:shd w:val="clear" w:color="auto" w:fill="FFFFFF"/>
      <w:spacing w:after="360" w:line="240" w:lineRule="atLeast"/>
      <w:outlineLvl w:val="0"/>
    </w:pPr>
    <w:rPr>
      <w:rFonts w:ascii="Tahoma" w:eastAsiaTheme="minorHAnsi" w:hAnsi="Tahoma" w:cs="Tahoma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3C193F"/>
    <w:rPr>
      <w:rFonts w:ascii="Tahoma" w:hAnsi="Tahoma" w:cs="Tahoma"/>
      <w:shd w:val="clear" w:color="auto" w:fill="FFFFFF"/>
    </w:rPr>
  </w:style>
  <w:style w:type="character" w:customStyle="1" w:styleId="10">
    <w:name w:val="Заголовок №1"/>
    <w:basedOn w:val="1"/>
    <w:uiPriority w:val="99"/>
    <w:rsid w:val="003C193F"/>
    <w:rPr>
      <w:rFonts w:ascii="Tahoma" w:hAnsi="Tahoma" w:cs="Tahoma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C193F"/>
    <w:pPr>
      <w:shd w:val="clear" w:color="auto" w:fill="FFFFFF"/>
      <w:spacing w:after="360" w:line="240" w:lineRule="atLeast"/>
      <w:outlineLvl w:val="0"/>
    </w:pPr>
    <w:rPr>
      <w:rFonts w:ascii="Tahoma" w:eastAsiaTheme="minorHAnsi" w:hAnsi="Tahoma" w:cs="Tahoma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08667@mail.ru" TargetMode="External"/><Relationship Id="rId5" Type="http://schemas.openxmlformats.org/officeDocument/2006/relationships/hyperlink" Target="mailto:cdodmr@uniyar.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uniyar116</dc:creator>
  <cp:lastModifiedBy>uniyar116</cp:lastModifiedBy>
  <cp:revision>2</cp:revision>
  <dcterms:created xsi:type="dcterms:W3CDTF">2020-11-12T11:28:00Z</dcterms:created>
  <dcterms:modified xsi:type="dcterms:W3CDTF">2020-11-12T11:28:00Z</dcterms:modified>
</cp:coreProperties>
</file>